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2BD5" w:rsidRPr="00792BEE" w:rsidRDefault="009F4D1F" w:rsidP="001C2BD5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89535</wp:posOffset>
                </wp:positionV>
                <wp:extent cx="5686425" cy="2171700"/>
                <wp:effectExtent l="38100" t="13335" r="0" b="0"/>
                <wp:wrapNone/>
                <wp:docPr id="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6425" cy="2171700"/>
                          <a:chOff x="1881" y="1701"/>
                          <a:chExt cx="8775" cy="3600"/>
                        </a:xfrm>
                      </wpg:grpSpPr>
                      <wpg:grpSp>
                        <wpg:cNvPr id="4" name="Group 3"/>
                        <wpg:cNvGrpSpPr>
                          <a:grpSpLocks/>
                        </wpg:cNvGrpSpPr>
                        <wpg:grpSpPr bwMode="auto">
                          <a:xfrm>
                            <a:off x="1881" y="1701"/>
                            <a:ext cx="8640" cy="3420"/>
                            <a:chOff x="1881" y="1701"/>
                            <a:chExt cx="8640" cy="3420"/>
                          </a:xfrm>
                        </wpg:grpSpPr>
                        <wps:wsp>
                          <wps:cNvPr id="5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1" y="1701"/>
                              <a:ext cx="8640" cy="34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Line 5"/>
                          <wps:cNvCnPr/>
                          <wps:spPr bwMode="auto">
                            <a:xfrm>
                              <a:off x="1881" y="2061"/>
                              <a:ext cx="0" cy="2700"/>
                            </a:xfrm>
                            <a:prstGeom prst="line">
                              <a:avLst/>
                            </a:prstGeom>
                            <a:noFill/>
                            <a:ln w="76200" cap="rnd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Line 6"/>
                          <wps:cNvCnPr/>
                          <wps:spPr bwMode="auto">
                            <a:xfrm>
                              <a:off x="4221" y="3681"/>
                              <a:ext cx="6300" cy="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881" y="2160"/>
                            <a:ext cx="8775" cy="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C0C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C2BD5" w:rsidRPr="00D1218A" w:rsidRDefault="00646866" w:rsidP="001C2BD5">
                              <w:pPr>
                                <w:pStyle w:val="Corpodetexto2"/>
                                <w:jc w:val="center"/>
                                <w:rPr>
                                  <w:rFonts w:ascii="Arial" w:hAnsi="Arial" w:cs="Arial"/>
                                  <w:b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40"/>
                                  <w:szCs w:val="40"/>
                                </w:rPr>
                                <w:t>Plano de</w:t>
                              </w:r>
                              <w:r w:rsidR="00D0525A">
                                <w:rPr>
                                  <w:rFonts w:ascii="Arial" w:hAnsi="Arial" w:cs="Arial"/>
                                  <w:b/>
                                  <w:sz w:val="40"/>
                                  <w:szCs w:val="40"/>
                                </w:rPr>
                                <w:t xml:space="preserve"> Trabalho Docente – 201</w:t>
                              </w:r>
                              <w:r w:rsidR="009768CE">
                                <w:rPr>
                                  <w:rFonts w:ascii="Arial" w:hAnsi="Arial" w:cs="Arial"/>
                                  <w:b/>
                                  <w:sz w:val="40"/>
                                  <w:szCs w:val="40"/>
                                </w:rPr>
                                <w:t>7</w:t>
                              </w:r>
                            </w:p>
                            <w:p w:rsidR="001C2BD5" w:rsidRPr="00D1218A" w:rsidRDefault="001C2BD5" w:rsidP="001C2BD5">
                              <w:pPr>
                                <w:pStyle w:val="Ttulo"/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</w:p>
                            <w:p w:rsidR="001C2BD5" w:rsidRPr="00D1218A" w:rsidRDefault="001C2BD5" w:rsidP="001C2BD5">
                              <w:pPr>
                                <w:pStyle w:val="Ttulo"/>
                                <w:rPr>
                                  <w:rFonts w:ascii="Arial" w:hAnsi="Arial" w:cs="Arial"/>
                                  <w:i w:val="0"/>
                                  <w:sz w:val="40"/>
                                  <w:szCs w:val="40"/>
                                </w:rPr>
                              </w:pPr>
                              <w:r w:rsidRPr="00D1218A">
                                <w:rPr>
                                  <w:rFonts w:ascii="Arial" w:hAnsi="Arial" w:cs="Arial"/>
                                  <w:i w:val="0"/>
                                  <w:sz w:val="40"/>
                                  <w:szCs w:val="40"/>
                                </w:rPr>
                                <w:t xml:space="preserve">Ensino </w:t>
                              </w:r>
                              <w:r w:rsidR="00061E67">
                                <w:rPr>
                                  <w:rFonts w:ascii="Arial" w:hAnsi="Arial" w:cs="Arial"/>
                                  <w:i w:val="0"/>
                                  <w:sz w:val="40"/>
                                  <w:szCs w:val="40"/>
                                </w:rPr>
                                <w:t>Técnico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-1.5pt;margin-top:7.05pt;width:447.75pt;height:171pt;z-index:251657728" coordorigin="1881,1701" coordsize="8775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" o:allowincell="f">
                <v:group id="Group 3" o:spid="_x0000_s1027" style="position:absolute;left:1881;top:1701;width:8640;height:3420" coordorigin="1881,1701" coordsize="8640,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4" o:spid="_x0000_s1028" style="position:absolute;left:1881;top:1701;width:8640;height:3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/>
                  <v:line id="Line 5" o:spid="_x0000_s1029" style="position:absolute;visibility:visible;mso-wrap-style:square" from="1881,2061" to="1881,4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" strokeweight="6pt">
                    <v:stroke dashstyle="1 1" endcap="round"/>
                  </v:line>
                  <v:line id="Line 6" o:spid="_x0000_s1030" style="position:absolute;visibility:visible;mso-wrap-style:square" from="4221,3681" to="10521,3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" strokeweight="6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1" type="#_x0000_t202" style="position:absolute;left:1881;top:2160;width:8775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" filled="f" fillcolor="silver" stroked="f">
                  <v:textbox>
                    <w:txbxContent>
                      <w:p w:rsidR="001C2BD5" w:rsidRPr="00D1218A" w:rsidRDefault="00646866" w:rsidP="001C2BD5">
                        <w:pPr>
                          <w:pStyle w:val="Corpodetexto2"/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Plano de</w:t>
                        </w:r>
                        <w:r w:rsidR="00D0525A"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 xml:space="preserve"> Trabalho Docente – 201</w:t>
                        </w:r>
                        <w:r w:rsidR="009768CE"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7</w:t>
                        </w:r>
                      </w:p>
                      <w:p w:rsidR="001C2BD5" w:rsidRPr="00D1218A" w:rsidRDefault="001C2BD5" w:rsidP="001C2BD5">
                        <w:pPr>
                          <w:pStyle w:val="Ttulo"/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</w:p>
                      <w:p w:rsidR="001C2BD5" w:rsidRPr="00D1218A" w:rsidRDefault="001C2BD5" w:rsidP="001C2BD5">
                        <w:pPr>
                          <w:pStyle w:val="Ttulo"/>
                          <w:rPr>
                            <w:rFonts w:ascii="Arial" w:hAnsi="Arial" w:cs="Arial"/>
                            <w:i w:val="0"/>
                            <w:sz w:val="40"/>
                            <w:szCs w:val="40"/>
                          </w:rPr>
                        </w:pPr>
                        <w:r w:rsidRPr="00D1218A">
                          <w:rPr>
                            <w:rFonts w:ascii="Arial" w:hAnsi="Arial" w:cs="Arial"/>
                            <w:i w:val="0"/>
                            <w:sz w:val="40"/>
                            <w:szCs w:val="40"/>
                          </w:rPr>
                          <w:t xml:space="preserve">Ensino </w:t>
                        </w:r>
                        <w:r w:rsidR="00061E67">
                          <w:rPr>
                            <w:rFonts w:ascii="Arial" w:hAnsi="Arial" w:cs="Arial"/>
                            <w:i w:val="0"/>
                            <w:sz w:val="40"/>
                            <w:szCs w:val="40"/>
                          </w:rPr>
                          <w:t>Técnico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C2BD5" w:rsidRPr="00792BEE" w:rsidRDefault="001C2BD5" w:rsidP="001C2BD5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1C2BD5" w:rsidRPr="00792BEE" w:rsidRDefault="001C2BD5" w:rsidP="001C2BD5">
      <w:pPr>
        <w:rPr>
          <w:rFonts w:ascii="Arial" w:hAnsi="Arial" w:cs="Arial"/>
        </w:rPr>
      </w:pPr>
    </w:p>
    <w:p w:rsidR="001C2BD5" w:rsidRPr="00792BEE" w:rsidRDefault="001C2BD5" w:rsidP="001C2BD5">
      <w:pPr>
        <w:rPr>
          <w:rFonts w:ascii="Arial" w:hAnsi="Arial" w:cs="Arial"/>
        </w:rPr>
      </w:pPr>
    </w:p>
    <w:p w:rsidR="001C2BD5" w:rsidRPr="00792BEE" w:rsidRDefault="001C2BD5" w:rsidP="001C2BD5">
      <w:pPr>
        <w:rPr>
          <w:rFonts w:ascii="Arial" w:hAnsi="Arial" w:cs="Arial"/>
        </w:rPr>
      </w:pPr>
    </w:p>
    <w:p w:rsidR="001C2BD5" w:rsidRPr="00792BEE" w:rsidRDefault="001C2BD5" w:rsidP="001C2BD5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1C2BD5" w:rsidRPr="00792BEE" w:rsidRDefault="001C2BD5" w:rsidP="001C2BD5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1C2BD5" w:rsidRPr="00792BEE" w:rsidRDefault="001C2BD5" w:rsidP="001C2BD5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1C2BD5" w:rsidRPr="00792BEE" w:rsidRDefault="001C2BD5" w:rsidP="001C2BD5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1C2BD5" w:rsidRPr="00792BEE" w:rsidRDefault="001C2BD5" w:rsidP="001C2BD5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1C2BD5" w:rsidRPr="00792BEE" w:rsidRDefault="001C2BD5" w:rsidP="001C2BD5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1C2BD5" w:rsidRDefault="001C2BD5" w:rsidP="001C2BD5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1D146E" w:rsidRDefault="001D146E" w:rsidP="001C2BD5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1D146E" w:rsidRDefault="001D146E" w:rsidP="001C2BD5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1D146E" w:rsidRDefault="001D146E" w:rsidP="001C2BD5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p w:rsidR="001D146E" w:rsidRPr="00792BEE" w:rsidRDefault="001D146E" w:rsidP="001C2BD5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00"/>
        <w:gridCol w:w="2160"/>
        <w:gridCol w:w="4860"/>
      </w:tblGrid>
      <w:tr w:rsidR="008D2C20" w:rsidTr="00C73A5F">
        <w:trPr>
          <w:trHeight w:val="450"/>
        </w:trPr>
        <w:tc>
          <w:tcPr>
            <w:tcW w:w="8820" w:type="dxa"/>
            <w:gridSpan w:val="3"/>
          </w:tcPr>
          <w:p w:rsidR="008D2C20" w:rsidRDefault="008D2C20" w:rsidP="00EB66C9">
            <w:pPr>
              <w:spacing w:before="100" w:after="100" w:line="360" w:lineRule="auto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Plano de Curso nº</w:t>
            </w:r>
            <w:r w:rsidR="00EB66C9">
              <w:rPr>
                <w:rFonts w:ascii="Arial" w:hAnsi="Arial" w:cs="Arial"/>
                <w:sz w:val="22"/>
              </w:rPr>
              <w:t xml:space="preserve"> 234</w:t>
            </w:r>
            <w:r>
              <w:rPr>
                <w:rFonts w:ascii="Arial" w:hAnsi="Arial" w:cs="Arial"/>
                <w:sz w:val="22"/>
              </w:rPr>
              <w:t xml:space="preserve">  aprovado pela portaria Cetec nº </w:t>
            </w:r>
            <w:r w:rsidR="00EB66C9">
              <w:rPr>
                <w:rFonts w:ascii="Arial" w:hAnsi="Arial" w:cs="Arial"/>
                <w:sz w:val="22"/>
              </w:rPr>
              <w:t>177</w:t>
            </w:r>
            <w:r>
              <w:rPr>
                <w:rFonts w:ascii="Arial" w:hAnsi="Arial" w:cs="Arial"/>
                <w:sz w:val="22"/>
              </w:rPr>
              <w:t xml:space="preserve">  de</w:t>
            </w:r>
            <w:r w:rsidR="00EB66C9">
              <w:rPr>
                <w:rFonts w:ascii="Arial" w:hAnsi="Arial" w:cs="Arial"/>
                <w:sz w:val="22"/>
              </w:rPr>
              <w:t xml:space="preserve"> 26</w:t>
            </w:r>
            <w:r>
              <w:rPr>
                <w:rFonts w:ascii="Arial" w:hAnsi="Arial" w:cs="Arial"/>
                <w:sz w:val="22"/>
              </w:rPr>
              <w:t>/</w:t>
            </w:r>
            <w:r w:rsidR="00EB66C9">
              <w:rPr>
                <w:rFonts w:ascii="Arial" w:hAnsi="Arial" w:cs="Arial"/>
                <w:sz w:val="22"/>
              </w:rPr>
              <w:t>09</w:t>
            </w:r>
            <w:r>
              <w:rPr>
                <w:rFonts w:ascii="Arial" w:hAnsi="Arial" w:cs="Arial"/>
                <w:sz w:val="22"/>
              </w:rPr>
              <w:t>/</w:t>
            </w:r>
            <w:r w:rsidR="00EB66C9">
              <w:rPr>
                <w:rFonts w:ascii="Arial" w:hAnsi="Arial" w:cs="Arial"/>
                <w:sz w:val="22"/>
              </w:rPr>
              <w:t>2013</w:t>
            </w:r>
          </w:p>
        </w:tc>
      </w:tr>
      <w:tr w:rsidR="001C2BD5" w:rsidRPr="00792BEE" w:rsidTr="001C2BD5">
        <w:trPr>
          <w:trHeight w:val="529"/>
        </w:trPr>
        <w:tc>
          <w:tcPr>
            <w:tcW w:w="8820" w:type="dxa"/>
            <w:gridSpan w:val="3"/>
            <w:vAlign w:val="center"/>
          </w:tcPr>
          <w:p w:rsidR="001C2BD5" w:rsidRPr="00792BEE" w:rsidRDefault="001C2BD5" w:rsidP="001C2BD5">
            <w:pPr>
              <w:spacing w:before="100" w:after="100"/>
              <w:rPr>
                <w:rFonts w:ascii="Arial" w:hAnsi="Arial" w:cs="Arial"/>
                <w:sz w:val="22"/>
              </w:rPr>
            </w:pPr>
            <w:r w:rsidRPr="00792BEE">
              <w:rPr>
                <w:rFonts w:ascii="Arial" w:hAnsi="Arial" w:cs="Arial"/>
                <w:sz w:val="22"/>
              </w:rPr>
              <w:t xml:space="preserve">Etec </w:t>
            </w:r>
            <w:r w:rsidR="00EB66C9">
              <w:rPr>
                <w:rFonts w:ascii="Arial" w:hAnsi="Arial" w:cs="Arial"/>
                <w:sz w:val="22"/>
              </w:rPr>
              <w:t>Dr. José Luiz Viana Coutinho</w:t>
            </w:r>
          </w:p>
        </w:tc>
      </w:tr>
      <w:tr w:rsidR="001C2BD5" w:rsidRPr="0047539C" w:rsidTr="001C2BD5">
        <w:trPr>
          <w:trHeight w:val="703"/>
        </w:trPr>
        <w:tc>
          <w:tcPr>
            <w:tcW w:w="1800" w:type="dxa"/>
            <w:vAlign w:val="center"/>
          </w:tcPr>
          <w:p w:rsidR="001C2BD5" w:rsidRPr="0047539C" w:rsidRDefault="001C2BD5" w:rsidP="001C2BD5">
            <w:pPr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 xml:space="preserve">Código: </w:t>
            </w:r>
            <w:r w:rsidR="00796E1F">
              <w:rPr>
                <w:rFonts w:ascii="Arial" w:hAnsi="Arial" w:cs="Arial"/>
                <w:sz w:val="22"/>
                <w:szCs w:val="22"/>
              </w:rPr>
              <w:t>073</w:t>
            </w:r>
          </w:p>
        </w:tc>
        <w:tc>
          <w:tcPr>
            <w:tcW w:w="7020" w:type="dxa"/>
            <w:gridSpan w:val="2"/>
            <w:vAlign w:val="center"/>
          </w:tcPr>
          <w:p w:rsidR="001C2BD5" w:rsidRPr="0047539C" w:rsidRDefault="001C2BD5" w:rsidP="001C2BD5">
            <w:pPr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>Município:</w:t>
            </w:r>
            <w:r w:rsidR="00796E1F">
              <w:rPr>
                <w:rFonts w:ascii="Arial" w:hAnsi="Arial" w:cs="Arial"/>
                <w:sz w:val="22"/>
                <w:szCs w:val="22"/>
              </w:rPr>
              <w:t xml:space="preserve"> Jales-SP</w:t>
            </w:r>
          </w:p>
        </w:tc>
      </w:tr>
      <w:tr w:rsidR="001C2BD5" w:rsidRPr="0047539C" w:rsidTr="001C2BD5">
        <w:trPr>
          <w:trHeight w:val="515"/>
        </w:trPr>
        <w:tc>
          <w:tcPr>
            <w:tcW w:w="8820" w:type="dxa"/>
            <w:gridSpan w:val="3"/>
            <w:vAlign w:val="center"/>
          </w:tcPr>
          <w:p w:rsidR="001C2BD5" w:rsidRPr="0047539C" w:rsidRDefault="00D0314E" w:rsidP="001C2BD5">
            <w:pPr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Eixo Tecnológico</w:t>
            </w:r>
            <w:r w:rsidR="001C2BD5" w:rsidRPr="0047539C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796E1F">
              <w:rPr>
                <w:rFonts w:ascii="Arial" w:hAnsi="Arial" w:cs="Arial"/>
                <w:sz w:val="22"/>
                <w:szCs w:val="22"/>
              </w:rPr>
              <w:t>Gestão e Negócios</w:t>
            </w:r>
          </w:p>
        </w:tc>
      </w:tr>
      <w:tr w:rsidR="001C2BD5" w:rsidRPr="0047539C" w:rsidTr="001C2BD5">
        <w:trPr>
          <w:trHeight w:val="537"/>
        </w:trPr>
        <w:tc>
          <w:tcPr>
            <w:tcW w:w="8820" w:type="dxa"/>
            <w:gridSpan w:val="3"/>
            <w:vAlign w:val="center"/>
          </w:tcPr>
          <w:p w:rsidR="001C2BD5" w:rsidRPr="0047539C" w:rsidRDefault="00C536E3" w:rsidP="001C2BD5">
            <w:pPr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Habilitação Profissional:</w:t>
            </w:r>
            <w:r w:rsidR="00EB66C9">
              <w:rPr>
                <w:rFonts w:ascii="Arial" w:hAnsi="Arial" w:cs="Arial"/>
                <w:sz w:val="22"/>
                <w:szCs w:val="22"/>
              </w:rPr>
              <w:t xml:space="preserve"> Técnica de Nível Médio de Técnico em Contabilidade</w:t>
            </w:r>
          </w:p>
        </w:tc>
      </w:tr>
      <w:tr w:rsidR="00C536E3" w:rsidRPr="0047539C" w:rsidTr="001C2BD5">
        <w:trPr>
          <w:trHeight w:val="537"/>
        </w:trPr>
        <w:tc>
          <w:tcPr>
            <w:tcW w:w="8820" w:type="dxa"/>
            <w:gridSpan w:val="3"/>
            <w:vAlign w:val="center"/>
          </w:tcPr>
          <w:p w:rsidR="00C536E3" w:rsidRDefault="00C536E3" w:rsidP="001C2BD5">
            <w:pPr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Qualificação:</w:t>
            </w:r>
            <w:r w:rsidR="00EB66C9">
              <w:rPr>
                <w:rFonts w:ascii="Arial" w:hAnsi="Arial" w:cs="Arial"/>
                <w:sz w:val="22"/>
                <w:szCs w:val="22"/>
              </w:rPr>
              <w:t xml:space="preserve"> Técnico em Contabilidade</w:t>
            </w:r>
          </w:p>
        </w:tc>
      </w:tr>
      <w:tr w:rsidR="006173F7" w:rsidRPr="0047539C" w:rsidTr="001C2BD5">
        <w:trPr>
          <w:trHeight w:val="537"/>
        </w:trPr>
        <w:tc>
          <w:tcPr>
            <w:tcW w:w="8820" w:type="dxa"/>
            <w:gridSpan w:val="3"/>
            <w:vAlign w:val="center"/>
          </w:tcPr>
          <w:p w:rsidR="006173F7" w:rsidRPr="0047539C" w:rsidRDefault="00C536E3" w:rsidP="001C2BD5">
            <w:pPr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>Componente Curricular:</w:t>
            </w:r>
            <w:r w:rsidR="00796E1F">
              <w:rPr>
                <w:rFonts w:ascii="Arial" w:hAnsi="Arial" w:cs="Arial"/>
                <w:sz w:val="22"/>
                <w:szCs w:val="22"/>
              </w:rPr>
              <w:t xml:space="preserve"> Contabilidade Tributária e Fiscal</w:t>
            </w:r>
          </w:p>
        </w:tc>
      </w:tr>
      <w:tr w:rsidR="001C2BD5" w:rsidRPr="0047539C" w:rsidTr="001C2BD5">
        <w:trPr>
          <w:trHeight w:val="545"/>
        </w:trPr>
        <w:tc>
          <w:tcPr>
            <w:tcW w:w="3960" w:type="dxa"/>
            <w:gridSpan w:val="2"/>
            <w:vAlign w:val="center"/>
          </w:tcPr>
          <w:p w:rsidR="001C2BD5" w:rsidRPr="0047539C" w:rsidRDefault="006173F7" w:rsidP="001C2BD5">
            <w:pPr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Módulo</w:t>
            </w:r>
            <w:r w:rsidR="001C2BD5" w:rsidRPr="0047539C">
              <w:rPr>
                <w:rFonts w:ascii="Arial" w:hAnsi="Arial" w:cs="Arial"/>
                <w:sz w:val="22"/>
                <w:szCs w:val="22"/>
              </w:rPr>
              <w:t>:</w:t>
            </w:r>
            <w:r w:rsidR="00796E1F">
              <w:rPr>
                <w:rFonts w:ascii="Arial" w:hAnsi="Arial" w:cs="Arial"/>
                <w:sz w:val="22"/>
                <w:szCs w:val="22"/>
              </w:rPr>
              <w:t xml:space="preserve"> III</w:t>
            </w:r>
          </w:p>
        </w:tc>
        <w:tc>
          <w:tcPr>
            <w:tcW w:w="4860" w:type="dxa"/>
            <w:vAlign w:val="center"/>
          </w:tcPr>
          <w:p w:rsidR="001C2BD5" w:rsidRPr="0047539C" w:rsidRDefault="001C2BD5" w:rsidP="001C2BD5">
            <w:pPr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>C. H. Semanal:</w:t>
            </w:r>
            <w:r w:rsidR="00796E1F">
              <w:rPr>
                <w:rFonts w:ascii="Arial" w:hAnsi="Arial" w:cs="Arial"/>
                <w:sz w:val="22"/>
                <w:szCs w:val="22"/>
              </w:rPr>
              <w:t xml:space="preserve"> 5,0</w:t>
            </w:r>
          </w:p>
        </w:tc>
      </w:tr>
      <w:tr w:rsidR="001C2BD5" w:rsidRPr="0047539C" w:rsidTr="001C2BD5">
        <w:trPr>
          <w:cantSplit/>
          <w:trHeight w:val="533"/>
        </w:trPr>
        <w:tc>
          <w:tcPr>
            <w:tcW w:w="8820" w:type="dxa"/>
            <w:gridSpan w:val="3"/>
            <w:vAlign w:val="center"/>
          </w:tcPr>
          <w:p w:rsidR="001C2BD5" w:rsidRPr="0047539C" w:rsidRDefault="001C2BD5" w:rsidP="001C2BD5">
            <w:pPr>
              <w:spacing w:before="100" w:after="100"/>
              <w:rPr>
                <w:rFonts w:ascii="Arial" w:hAnsi="Arial" w:cs="Arial"/>
                <w:sz w:val="22"/>
                <w:szCs w:val="22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>Professor:</w:t>
            </w:r>
            <w:r w:rsidR="00796E1F">
              <w:rPr>
                <w:rFonts w:ascii="Arial" w:hAnsi="Arial" w:cs="Arial"/>
                <w:sz w:val="22"/>
                <w:szCs w:val="22"/>
              </w:rPr>
              <w:t xml:space="preserve"> Carlos Eduardo Rodrigues</w:t>
            </w:r>
          </w:p>
        </w:tc>
      </w:tr>
    </w:tbl>
    <w:p w:rsidR="001D146E" w:rsidRPr="0047539C" w:rsidRDefault="001D146E" w:rsidP="001C2BD5">
      <w:pPr>
        <w:spacing w:before="100" w:after="100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07"/>
      </w:tblGrid>
      <w:tr w:rsidR="001C2BD5" w:rsidRPr="0047539C" w:rsidTr="001C2BD5">
        <w:tc>
          <w:tcPr>
            <w:tcW w:w="8807" w:type="dxa"/>
          </w:tcPr>
          <w:p w:rsidR="001C2BD5" w:rsidRPr="0047539C" w:rsidRDefault="00A15B00" w:rsidP="001C2BD5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I – Atribuições e atividades profissionais relativas à qualificação ou à habilitação profissional, que justificam o desenvolvimento das competências previstas nesse componente curricular.</w:t>
            </w:r>
          </w:p>
        </w:tc>
      </w:tr>
      <w:tr w:rsidR="001C2BD5" w:rsidRPr="0047539C" w:rsidTr="001C2BD5">
        <w:tc>
          <w:tcPr>
            <w:tcW w:w="8807" w:type="dxa"/>
            <w:tcBorders>
              <w:bottom w:val="single" w:sz="4" w:space="0" w:color="808080"/>
            </w:tcBorders>
          </w:tcPr>
          <w:p w:rsidR="00A15B00" w:rsidRDefault="00EB66C9" w:rsidP="00A15B00">
            <w:pPr>
              <w:pStyle w:val="Cabealh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Escriturar o livro de apuração do lucro real;</w:t>
            </w:r>
          </w:p>
          <w:p w:rsidR="00EB66C9" w:rsidRDefault="00EB66C9" w:rsidP="00A15B00">
            <w:pPr>
              <w:pStyle w:val="Cabealh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Apurar impostos;</w:t>
            </w:r>
          </w:p>
          <w:p w:rsidR="00EB66C9" w:rsidRDefault="00EB66C9" w:rsidP="00A15B00">
            <w:pPr>
              <w:pStyle w:val="Cabealho"/>
              <w:tabs>
                <w:tab w:val="clear" w:pos="4419"/>
                <w:tab w:val="clear" w:pos="8838"/>
              </w:tabs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Atender as obrigações fiscais acessórias;</w:t>
            </w:r>
          </w:p>
          <w:p w:rsidR="00422E8F" w:rsidRPr="00F50060" w:rsidRDefault="00EB66C9" w:rsidP="00A20E79">
            <w:pPr>
              <w:pStyle w:val="Cabealho"/>
              <w:tabs>
                <w:tab w:val="clear" w:pos="4419"/>
                <w:tab w:val="clear" w:pos="8838"/>
              </w:tabs>
              <w:rPr>
                <w:rFonts w:ascii="Arial" w:hAnsi="Arial" w:cs="Arial"/>
                <w:color w:val="2E74B5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Executar o planejamento tributário.</w:t>
            </w:r>
          </w:p>
        </w:tc>
      </w:tr>
    </w:tbl>
    <w:p w:rsidR="001C2BD5" w:rsidRPr="00D1218A" w:rsidRDefault="001C2BD5" w:rsidP="001C2BD5">
      <w:pPr>
        <w:pStyle w:val="Cabealho"/>
        <w:tabs>
          <w:tab w:val="clear" w:pos="4419"/>
          <w:tab w:val="clear" w:pos="8838"/>
        </w:tabs>
        <w:rPr>
          <w:rFonts w:ascii="Arial" w:hAnsi="Arial" w:cs="Arial"/>
        </w:rPr>
        <w:sectPr w:rsidR="001C2BD5" w:rsidRPr="00D1218A" w:rsidSect="00C536E3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40" w:code="9"/>
          <w:pgMar w:top="1701" w:right="1418" w:bottom="1531" w:left="1418" w:header="540" w:footer="445" w:gutter="0"/>
          <w:pgNumType w:start="1"/>
          <w:cols w:space="708"/>
          <w:docGrid w:linePitch="360"/>
        </w:sectPr>
      </w:pPr>
    </w:p>
    <w:p w:rsidR="0047539C" w:rsidRDefault="00A15B00" w:rsidP="0047539C">
      <w:pPr>
        <w:pStyle w:val="Ttulo3"/>
        <w:rPr>
          <w:rFonts w:ascii="Arial" w:hAnsi="Arial" w:cs="Arial"/>
          <w:sz w:val="22"/>
        </w:rPr>
      </w:pPr>
      <w:r w:rsidRPr="0047539C">
        <w:rPr>
          <w:rFonts w:ascii="Arial" w:hAnsi="Arial" w:cs="Arial"/>
          <w:sz w:val="22"/>
        </w:rPr>
        <w:lastRenderedPageBreak/>
        <w:t>II – Competências, Habilidades e Bases Tecnológicas do Componente Curricular</w:t>
      </w:r>
    </w:p>
    <w:p w:rsidR="00A15B00" w:rsidRPr="0047539C" w:rsidRDefault="00424623" w:rsidP="00A15B0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Componente Curricular: Contabilidade Tributária e Fiscal</w:t>
      </w:r>
      <w:r w:rsidR="00A15B00" w:rsidRPr="0047539C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Módulo:</w:t>
      </w:r>
      <w:r>
        <w:rPr>
          <w:rFonts w:ascii="Arial" w:hAnsi="Arial" w:cs="Arial"/>
          <w:sz w:val="22"/>
          <w:szCs w:val="22"/>
        </w:rPr>
        <w:t xml:space="preserve"> III</w:t>
      </w:r>
    </w:p>
    <w:p w:rsidR="00A15B00" w:rsidRPr="0047539C" w:rsidRDefault="00A15B00" w:rsidP="00A15B00">
      <w:pPr>
        <w:rPr>
          <w:rFonts w:ascii="Arial" w:hAnsi="Arial" w:cs="Arial"/>
          <w:b/>
          <w:sz w:val="22"/>
          <w:szCs w:val="22"/>
        </w:rPr>
      </w:pPr>
    </w:p>
    <w:tbl>
      <w:tblPr>
        <w:tblW w:w="14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2"/>
        <w:gridCol w:w="4051"/>
        <w:gridCol w:w="463"/>
        <w:gridCol w:w="4634"/>
        <w:gridCol w:w="720"/>
        <w:gridCol w:w="4140"/>
      </w:tblGrid>
      <w:tr w:rsidR="00A15B00" w:rsidRPr="0047539C" w:rsidTr="0075744A">
        <w:trPr>
          <w:trHeight w:val="567"/>
        </w:trPr>
        <w:tc>
          <w:tcPr>
            <w:tcW w:w="462" w:type="dxa"/>
            <w:tcBorders>
              <w:left w:val="single" w:sz="24" w:space="0" w:color="auto"/>
            </w:tcBorders>
            <w:vAlign w:val="center"/>
          </w:tcPr>
          <w:p w:rsidR="00A15B00" w:rsidRPr="0047539C" w:rsidRDefault="00A15B00" w:rsidP="0075744A">
            <w:pPr>
              <w:pStyle w:val="Ttulo4"/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Nº</w:t>
            </w:r>
          </w:p>
        </w:tc>
        <w:tc>
          <w:tcPr>
            <w:tcW w:w="4051" w:type="dxa"/>
            <w:tcBorders>
              <w:right w:val="single" w:sz="24" w:space="0" w:color="auto"/>
            </w:tcBorders>
            <w:vAlign w:val="center"/>
          </w:tcPr>
          <w:p w:rsidR="00A15B00" w:rsidRPr="0047539C" w:rsidRDefault="00A15B00" w:rsidP="0075744A">
            <w:pPr>
              <w:pStyle w:val="Ttulo4"/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Competências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00" w:rsidRPr="0047539C" w:rsidRDefault="00A15B00" w:rsidP="007574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15B00" w:rsidRPr="0047539C" w:rsidRDefault="00A15B00" w:rsidP="007574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Nº</w:t>
            </w: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A15B00" w:rsidRPr="0047539C" w:rsidRDefault="00A15B00" w:rsidP="0075744A">
            <w:pPr>
              <w:pStyle w:val="Ttulo4"/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Habilidades</w:t>
            </w:r>
          </w:p>
        </w:tc>
        <w:tc>
          <w:tcPr>
            <w:tcW w:w="720" w:type="dxa"/>
            <w:tcBorders>
              <w:left w:val="single" w:sz="24" w:space="0" w:color="auto"/>
            </w:tcBorders>
            <w:vAlign w:val="center"/>
          </w:tcPr>
          <w:p w:rsidR="00A15B00" w:rsidRPr="0047539C" w:rsidRDefault="00A15B00" w:rsidP="0075744A">
            <w:pPr>
              <w:pStyle w:val="Ttulo4"/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Nº</w:t>
            </w:r>
          </w:p>
        </w:tc>
        <w:tc>
          <w:tcPr>
            <w:tcW w:w="4140" w:type="dxa"/>
            <w:vAlign w:val="center"/>
          </w:tcPr>
          <w:p w:rsidR="00A15B00" w:rsidRPr="0047539C" w:rsidRDefault="00A15B00" w:rsidP="0075744A">
            <w:pPr>
              <w:pStyle w:val="Ttulo4"/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Bases Tecnológicas</w:t>
            </w:r>
          </w:p>
        </w:tc>
      </w:tr>
      <w:tr w:rsidR="00A15B00" w:rsidRPr="0047539C" w:rsidTr="0075744A">
        <w:tc>
          <w:tcPr>
            <w:tcW w:w="462" w:type="dxa"/>
            <w:tcBorders>
              <w:left w:val="single" w:sz="24" w:space="0" w:color="auto"/>
            </w:tcBorders>
          </w:tcPr>
          <w:p w:rsidR="00A15B00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693084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  <w:p w:rsidR="0038780F" w:rsidRDefault="0038780F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8780F" w:rsidRDefault="0038780F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8780F" w:rsidRDefault="0038780F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8780F" w:rsidRDefault="0038780F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8780F" w:rsidRDefault="0038780F" w:rsidP="0069308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  <w:p w:rsidR="00693084" w:rsidRPr="0047539C" w:rsidRDefault="00693084" w:rsidP="0075744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051" w:type="dxa"/>
            <w:tcBorders>
              <w:right w:val="single" w:sz="24" w:space="0" w:color="auto"/>
            </w:tcBorders>
          </w:tcPr>
          <w:p w:rsidR="00A15B00" w:rsidRDefault="00693084" w:rsidP="0069308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Desenvolver a contabilidade da organização, de acordo com o regulamento do imposto de renda pessoa jurídica – empresas tributadas com base no lucro real, focando os aspectos de despesas dedutíveis e indedutíveis.</w:t>
            </w:r>
          </w:p>
          <w:p w:rsidR="00693084" w:rsidRDefault="00693084" w:rsidP="0069308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693084" w:rsidP="0069308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Identificar as formas de tributação mensal ou trimestral, de acordo com estudos de viabilidade frente a um planejamento tributário.</w:t>
            </w:r>
          </w:p>
          <w:p w:rsidR="00693084" w:rsidRDefault="00693084" w:rsidP="0069308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693084" w:rsidP="0069308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Identificar as normas de apuração do lucro real, conceituando receita bruta e líquida e demonstrando a apuração do resultado.</w:t>
            </w:r>
          </w:p>
          <w:p w:rsidR="00693084" w:rsidRDefault="00693084" w:rsidP="0069308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693084" w:rsidP="0069308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Planejar e organizar a escrituração do Livro de Apuração do Lucro Real – LALUR focando todos os seus aspectos de acordo com a legislação vigente.</w:t>
            </w:r>
          </w:p>
          <w:p w:rsidR="00693084" w:rsidRDefault="00693084" w:rsidP="0069308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693084" w:rsidP="0069308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Planejar e organizar a escrituração do </w:t>
            </w:r>
            <w:r>
              <w:rPr>
                <w:rFonts w:ascii="Arial" w:hAnsi="Arial" w:cs="Arial"/>
                <w:sz w:val="22"/>
                <w:szCs w:val="22"/>
              </w:rPr>
              <w:lastRenderedPageBreak/>
              <w:t>SPED contábil conforme a legislação vigente.</w:t>
            </w:r>
          </w:p>
          <w:p w:rsidR="00693084" w:rsidRDefault="00693084" w:rsidP="0069308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93084" w:rsidRDefault="0038780F" w:rsidP="0069308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Planejar a base de cálculo do lucro presumido, escrituração e metodologia e organizar o adicional do imposto de renda. </w:t>
            </w:r>
          </w:p>
          <w:p w:rsidR="0038780F" w:rsidRDefault="0038780F" w:rsidP="0069308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38780F" w:rsidRPr="0047539C" w:rsidRDefault="0038780F" w:rsidP="0069308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Analisar as informações geradas na contabilidade como fator fundamental para o correto preenchimento as obrigações principais e acessória.</w:t>
            </w:r>
          </w:p>
        </w:tc>
        <w:tc>
          <w:tcPr>
            <w:tcW w:w="46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A15B00" w:rsidRDefault="00E8526B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1.1</w:t>
            </w:r>
          </w:p>
          <w:p w:rsidR="00E8526B" w:rsidRDefault="00E8526B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E8526B" w:rsidRDefault="00E8526B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E8526B" w:rsidRDefault="00E8526B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E8526B" w:rsidRDefault="00E8526B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2.1</w:t>
            </w:r>
          </w:p>
          <w:p w:rsidR="001A67D7" w:rsidRDefault="001A67D7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A67D7" w:rsidRDefault="001A67D7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A67D7" w:rsidRDefault="001A67D7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A67D7" w:rsidRDefault="001A67D7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3.1</w:t>
            </w:r>
          </w:p>
          <w:p w:rsidR="001A67D7" w:rsidRDefault="001A67D7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A67D7" w:rsidRDefault="001A67D7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A67D7" w:rsidRDefault="001A67D7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A67D7" w:rsidRDefault="001A67D7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A67D7" w:rsidRDefault="001A67D7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4.1</w:t>
            </w:r>
          </w:p>
          <w:p w:rsidR="001A67D7" w:rsidRDefault="001A67D7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A67D7" w:rsidRDefault="001A67D7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A67D7" w:rsidRDefault="001A67D7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A67D7" w:rsidRDefault="001A67D7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A67D7" w:rsidRDefault="001A67D7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A67D7" w:rsidRDefault="001A67D7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A67D7" w:rsidRDefault="001A67D7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5.1</w:t>
            </w:r>
          </w:p>
          <w:p w:rsidR="001A67D7" w:rsidRDefault="001A67D7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A67D7" w:rsidRDefault="001A67D7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A67D7" w:rsidRDefault="001A67D7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A67D7" w:rsidRDefault="001A67D7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6.1</w:t>
            </w:r>
          </w:p>
          <w:p w:rsidR="001A67D7" w:rsidRDefault="001A67D7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A67D7" w:rsidRDefault="001A67D7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A67D7" w:rsidRPr="0047539C" w:rsidRDefault="001A67D7" w:rsidP="00E8526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7.1</w:t>
            </w:r>
          </w:p>
          <w:p w:rsidR="00A15B00" w:rsidRPr="0047539C" w:rsidRDefault="00A15B00" w:rsidP="0075744A">
            <w:pPr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A15B00" w:rsidRDefault="00E8526B" w:rsidP="00E8526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Proceder aos registros contábeis de acordo com RIR-PJ, empresas tributadas pelo lucro real.</w:t>
            </w:r>
          </w:p>
          <w:p w:rsidR="00E8526B" w:rsidRDefault="00E8526B" w:rsidP="00E8526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E8526B" w:rsidRDefault="001A67D7" w:rsidP="00E8526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Estruturar o planejamento tributário como fator determinante de forma de apuração do lucro real mensal ou trimestral.</w:t>
            </w:r>
          </w:p>
          <w:p w:rsidR="001A67D7" w:rsidRDefault="001A67D7" w:rsidP="00E8526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A67D7" w:rsidRDefault="001A67D7" w:rsidP="00E8526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Estruturar de forma clara e objetiva a demonstração de receita bruta e líquida, bem como toda a demonstração do resultado do exercício.</w:t>
            </w:r>
          </w:p>
          <w:p w:rsidR="001A67D7" w:rsidRDefault="001A67D7" w:rsidP="00E8526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A67D7" w:rsidRDefault="001A67D7" w:rsidP="00E8526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Proceder à escrituração do LALUR, de acordo com a legislação vigente, focando a parte A e B, do LALUR, apurando corretamente a base de cálculo da contribuição social sobre o lucro líquido e do imposto de renda pessoa jurídica.</w:t>
            </w:r>
          </w:p>
          <w:p w:rsidR="001A67D7" w:rsidRDefault="001A67D7" w:rsidP="00E8526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A67D7" w:rsidRDefault="001A67D7" w:rsidP="00E8526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Classificar a escrituração contábil levando em conta os aspectos da escrituração fiscal digital SPED contábil.</w:t>
            </w:r>
          </w:p>
          <w:p w:rsidR="001A67D7" w:rsidRDefault="001A67D7" w:rsidP="00E8526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A67D7" w:rsidRDefault="001A67D7" w:rsidP="00E8526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Estruturar a escrituração e o cálculo do lucro </w:t>
            </w:r>
            <w:r>
              <w:rPr>
                <w:rFonts w:ascii="Arial" w:hAnsi="Arial" w:cs="Arial"/>
                <w:sz w:val="22"/>
                <w:szCs w:val="22"/>
              </w:rPr>
              <w:lastRenderedPageBreak/>
              <w:t>presumido e o adicional do imposto de renda.</w:t>
            </w:r>
          </w:p>
          <w:p w:rsidR="001A67D7" w:rsidRDefault="001A67D7" w:rsidP="00E8526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A67D7" w:rsidRPr="0047539C" w:rsidRDefault="001A67D7" w:rsidP="00E8526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Utilizar as informações contábeis como subsídio do correto preenchimento das obrigações principais e acessórias.</w:t>
            </w:r>
          </w:p>
          <w:p w:rsidR="00A15B00" w:rsidRPr="0047539C" w:rsidRDefault="00A15B00" w:rsidP="00E8526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A15B00" w:rsidRPr="0047539C" w:rsidRDefault="00A15B00" w:rsidP="0075744A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20" w:type="dxa"/>
            <w:tcBorders>
              <w:left w:val="single" w:sz="24" w:space="0" w:color="auto"/>
            </w:tcBorders>
          </w:tcPr>
          <w:p w:rsidR="00155690" w:rsidRDefault="00FA7F44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1</w:t>
            </w: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  <w:p w:rsidR="00FD1AE8" w:rsidRDefault="00FD1AE8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D1AE8" w:rsidRDefault="00FD1AE8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D1AE8" w:rsidRDefault="00FD1AE8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  <w:p w:rsidR="00FD1AE8" w:rsidRDefault="00FD1AE8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D1AE8" w:rsidRDefault="00FD1AE8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D1AE8" w:rsidRDefault="00FD1AE8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D1AE8" w:rsidRDefault="00FD1AE8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D1AE8" w:rsidRDefault="00FD1AE8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D1AE8" w:rsidRDefault="00FD1AE8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D1AE8" w:rsidRDefault="00FD1AE8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FD1AE8" w:rsidRDefault="00FD1AE8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  <w:p w:rsidR="00155690" w:rsidRPr="0047539C" w:rsidRDefault="00155690" w:rsidP="00155690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140" w:type="dxa"/>
          </w:tcPr>
          <w:p w:rsidR="00A15B00" w:rsidRDefault="00FA7F44" w:rsidP="00FA7F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Empresas tributadas pelo lucro real: normas básicas;</w:t>
            </w:r>
          </w:p>
          <w:p w:rsidR="00FA7F44" w:rsidRDefault="00155690" w:rsidP="00FA7F44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Despesas dedutíveis e indedutíveis;</w:t>
            </w:r>
          </w:p>
          <w:p w:rsidR="00155690" w:rsidRDefault="00155690" w:rsidP="00FA7F44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Provisões dedutivas; multas por infração fiscal e multa de mora;</w:t>
            </w:r>
          </w:p>
          <w:p w:rsidR="00155690" w:rsidRDefault="00155690" w:rsidP="00FA7F44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Aluguéis; remunerações de sócios, diretores e administradores;</w:t>
            </w:r>
          </w:p>
          <w:p w:rsidR="00155690" w:rsidRDefault="00155690" w:rsidP="00FA7F44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Participações dos empregados nos lucros.</w:t>
            </w:r>
          </w:p>
          <w:p w:rsidR="00155690" w:rsidRDefault="00155690" w:rsidP="0015569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Formas de apurações: lucro real trimestral; prazos e formas de recolhimento.</w:t>
            </w:r>
          </w:p>
          <w:p w:rsidR="00155690" w:rsidRDefault="00155690" w:rsidP="0015569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Recolhimento por estimativa: lucro real anual.</w:t>
            </w:r>
          </w:p>
          <w:p w:rsidR="00155690" w:rsidRDefault="00155690" w:rsidP="0015569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Demonstrações o resultado do período: apuração do lucro real; conceitos fundamentais; receita operacional bruta; receita operacional líquida; lucro líquido.</w:t>
            </w:r>
          </w:p>
          <w:p w:rsidR="00155690" w:rsidRDefault="00155690" w:rsidP="0015569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LALUR:</w:t>
            </w:r>
          </w:p>
          <w:p w:rsidR="00155690" w:rsidRDefault="00155690" w:rsidP="00155690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Apuração do lucro real esquematicamente;</w:t>
            </w:r>
          </w:p>
          <w:p w:rsidR="00155690" w:rsidRDefault="00155690" w:rsidP="00155690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Contribuição social sobre lucro; normas de escrituração e modelo do LALUR;</w:t>
            </w:r>
          </w:p>
          <w:p w:rsidR="00155690" w:rsidRDefault="00155690" w:rsidP="00155690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Formas de escrituração, registro de controle;</w:t>
            </w:r>
          </w:p>
          <w:p w:rsidR="00155690" w:rsidRDefault="00155690" w:rsidP="00155690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Modelo da parte A;</w:t>
            </w:r>
          </w:p>
          <w:p w:rsidR="00155690" w:rsidRDefault="00155690" w:rsidP="00155690">
            <w:pPr>
              <w:pStyle w:val="Pargrafoda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Modelo da parte B;</w:t>
            </w:r>
          </w:p>
          <w:p w:rsidR="00155690" w:rsidRDefault="00155690" w:rsidP="0015569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155690" w:rsidRDefault="00155690" w:rsidP="00155690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Escrituração contábil digital:</w:t>
            </w:r>
          </w:p>
          <w:p w:rsidR="00155690" w:rsidRDefault="00155690" w:rsidP="00155690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SPED contábil.</w:t>
            </w:r>
          </w:p>
          <w:p w:rsidR="00FD1AE8" w:rsidRDefault="00FD1AE8" w:rsidP="00FD1AE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D1AE8" w:rsidRDefault="00FD1AE8" w:rsidP="00FD1AE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Lucro presumido:</w:t>
            </w:r>
          </w:p>
          <w:p w:rsidR="00FD1AE8" w:rsidRDefault="00FD1AE8" w:rsidP="00FD1AE8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 que é, forma de opção e forma de escrituração;</w:t>
            </w:r>
          </w:p>
          <w:p w:rsidR="00FD1AE8" w:rsidRDefault="00FD1AE8" w:rsidP="00FD1AE8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Metodologia de cálculos de acordo com a atividade econômica;</w:t>
            </w:r>
          </w:p>
          <w:p w:rsidR="00FD1AE8" w:rsidRDefault="00FD1AE8" w:rsidP="00FD1AE8">
            <w:pPr>
              <w:pStyle w:val="Pargrafoda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Adicional de imposto de renda.</w:t>
            </w:r>
          </w:p>
          <w:p w:rsidR="00FD1AE8" w:rsidRDefault="00FD1AE8" w:rsidP="00FD1AE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D1AE8" w:rsidRDefault="00FD1AE8" w:rsidP="00FD1AE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Obrigações principais e acessórias:</w:t>
            </w:r>
          </w:p>
          <w:p w:rsidR="00FD1AE8" w:rsidRDefault="00FD1AE8" w:rsidP="00FD1AE8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DIPJ;</w:t>
            </w:r>
          </w:p>
          <w:p w:rsidR="00FD1AE8" w:rsidRDefault="00FD1AE8" w:rsidP="00FD1AE8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DIRPF;</w:t>
            </w:r>
          </w:p>
          <w:p w:rsidR="00FD1AE8" w:rsidRDefault="00FD1AE8" w:rsidP="00FD1AE8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RAIS;</w:t>
            </w:r>
          </w:p>
          <w:p w:rsidR="00FD1AE8" w:rsidRDefault="00FD1AE8" w:rsidP="00FD1AE8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SEFIP;</w:t>
            </w:r>
          </w:p>
          <w:p w:rsidR="00FD1AE8" w:rsidRDefault="00FD1AE8" w:rsidP="00FD1AE8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Conectividade Social;</w:t>
            </w:r>
          </w:p>
          <w:p w:rsidR="00FD1AE8" w:rsidRDefault="00FD1AE8" w:rsidP="00FD1AE8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DANS;</w:t>
            </w:r>
          </w:p>
          <w:p w:rsidR="00FD1AE8" w:rsidRDefault="00FD1AE8" w:rsidP="00FD1AE8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DIRF;</w:t>
            </w:r>
          </w:p>
          <w:p w:rsidR="00FD1AE8" w:rsidRDefault="005C5137" w:rsidP="00FD1AE8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DCTF/DACON</w:t>
            </w:r>
            <w:r w:rsidR="00FC3142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A15B00" w:rsidRPr="00A20E79" w:rsidRDefault="00FC3142" w:rsidP="0075744A">
            <w:pPr>
              <w:pStyle w:val="Pargrafoda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A20E79">
              <w:rPr>
                <w:rFonts w:ascii="Arial" w:hAnsi="Arial" w:cs="Arial"/>
                <w:sz w:val="22"/>
                <w:szCs w:val="22"/>
              </w:rPr>
              <w:lastRenderedPageBreak/>
              <w:t>CAGED.</w:t>
            </w:r>
          </w:p>
          <w:p w:rsidR="00A15B00" w:rsidRPr="0047539C" w:rsidRDefault="00A15B00" w:rsidP="0075744A">
            <w:pPr>
              <w:tabs>
                <w:tab w:val="left" w:pos="1400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15B00" w:rsidRPr="00A15B00" w:rsidRDefault="00A15B00" w:rsidP="00A15B00">
      <w:pPr>
        <w:rPr>
          <w:rFonts w:ascii="Arial" w:hAnsi="Arial" w:cs="Arial"/>
          <w:b/>
          <w:color w:val="000080"/>
        </w:rPr>
      </w:pPr>
    </w:p>
    <w:p w:rsidR="001C2BD5" w:rsidRPr="00D1218A" w:rsidRDefault="001C2BD5" w:rsidP="001C2BD5">
      <w:pPr>
        <w:rPr>
          <w:rFonts w:ascii="Arial" w:hAnsi="Arial" w:cs="Arial"/>
          <w:b/>
        </w:rPr>
      </w:pPr>
    </w:p>
    <w:p w:rsidR="00A15B00" w:rsidRPr="0047539C" w:rsidRDefault="001C2BD5" w:rsidP="00A15B00">
      <w:pPr>
        <w:pStyle w:val="Ttulo3"/>
        <w:rPr>
          <w:rFonts w:ascii="Arial" w:hAnsi="Arial" w:cs="Arial"/>
          <w:sz w:val="22"/>
          <w:szCs w:val="22"/>
        </w:rPr>
      </w:pPr>
      <w:r w:rsidRPr="00D1218A">
        <w:rPr>
          <w:rFonts w:ascii="Arial" w:hAnsi="Arial" w:cs="Arial"/>
        </w:rPr>
        <w:br w:type="page"/>
      </w:r>
      <w:r w:rsidR="00A15B00" w:rsidRPr="0047539C">
        <w:rPr>
          <w:rFonts w:ascii="Arial" w:hAnsi="Arial" w:cs="Arial"/>
          <w:sz w:val="22"/>
          <w:szCs w:val="22"/>
        </w:rPr>
        <w:lastRenderedPageBreak/>
        <w:t>III – Procedimento Didático e Cronograma de Desenvolvimento</w:t>
      </w:r>
    </w:p>
    <w:p w:rsidR="00A15B00" w:rsidRPr="0047539C" w:rsidRDefault="00A15B00" w:rsidP="00A15B00">
      <w:pPr>
        <w:rPr>
          <w:rFonts w:ascii="Arial" w:hAnsi="Arial" w:cs="Arial"/>
          <w:sz w:val="22"/>
          <w:szCs w:val="22"/>
        </w:rPr>
      </w:pPr>
    </w:p>
    <w:p w:rsidR="00A15B00" w:rsidRPr="0047539C" w:rsidRDefault="00920E52" w:rsidP="00A15B0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Componente Curricular: CONTABILIDADE TRIBUTÁRIA E FISCAL</w:t>
      </w:r>
      <w:r w:rsidR="00A15B00" w:rsidRPr="0047539C">
        <w:rPr>
          <w:rFonts w:ascii="Arial" w:hAnsi="Arial" w:cs="Arial"/>
          <w:b/>
          <w:sz w:val="22"/>
          <w:szCs w:val="22"/>
        </w:rPr>
        <w:t xml:space="preserve">                                                                 Módulo:</w:t>
      </w:r>
      <w:r>
        <w:rPr>
          <w:rFonts w:ascii="Arial" w:hAnsi="Arial" w:cs="Arial"/>
          <w:b/>
          <w:sz w:val="22"/>
          <w:szCs w:val="22"/>
        </w:rPr>
        <w:t xml:space="preserve"> III</w:t>
      </w:r>
    </w:p>
    <w:p w:rsidR="00A15B00" w:rsidRPr="0047539C" w:rsidRDefault="00A15B00" w:rsidP="00A15B00">
      <w:pPr>
        <w:rPr>
          <w:rFonts w:ascii="Arial" w:hAnsi="Arial" w:cs="Arial"/>
          <w:b/>
          <w:sz w:val="22"/>
          <w:szCs w:val="22"/>
        </w:rPr>
      </w:pPr>
    </w:p>
    <w:tbl>
      <w:tblPr>
        <w:tblW w:w="14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3240"/>
        <w:gridCol w:w="4680"/>
        <w:gridCol w:w="3240"/>
      </w:tblGrid>
      <w:tr w:rsidR="00A15B00" w:rsidRPr="0047539C" w:rsidTr="0075744A">
        <w:trPr>
          <w:cantSplit/>
          <w:trHeight w:val="567"/>
        </w:trPr>
        <w:tc>
          <w:tcPr>
            <w:tcW w:w="2950" w:type="dxa"/>
            <w:vAlign w:val="center"/>
          </w:tcPr>
          <w:p w:rsidR="00A15B00" w:rsidRPr="0047539C" w:rsidRDefault="00A15B00" w:rsidP="0047539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Habilidade</w:t>
            </w:r>
          </w:p>
        </w:tc>
        <w:tc>
          <w:tcPr>
            <w:tcW w:w="3240" w:type="dxa"/>
            <w:vAlign w:val="center"/>
          </w:tcPr>
          <w:p w:rsidR="00A15B00" w:rsidRPr="0047539C" w:rsidRDefault="00A15B00" w:rsidP="0047539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 xml:space="preserve">Bases Tecnológicas </w:t>
            </w:r>
          </w:p>
        </w:tc>
        <w:tc>
          <w:tcPr>
            <w:tcW w:w="4680" w:type="dxa"/>
            <w:tcBorders>
              <w:right w:val="single" w:sz="4" w:space="0" w:color="auto"/>
            </w:tcBorders>
            <w:vAlign w:val="center"/>
          </w:tcPr>
          <w:p w:rsidR="00A15B00" w:rsidRPr="0047539C" w:rsidRDefault="00A15B00" w:rsidP="0047539C">
            <w:pPr>
              <w:pStyle w:val="Ttulo4"/>
              <w:spacing w:line="240" w:lineRule="auto"/>
              <w:ind w:left="0" w:right="0"/>
              <w:rPr>
                <w:rFonts w:ascii="Arial" w:hAnsi="Arial" w:cs="Arial"/>
                <w:sz w:val="22"/>
                <w:szCs w:val="22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>Procedimentos Didáticos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00" w:rsidRPr="0047539C" w:rsidRDefault="00A15B00" w:rsidP="0047539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Cronograma / Dia e Mês</w:t>
            </w:r>
          </w:p>
        </w:tc>
      </w:tr>
      <w:tr w:rsidR="00A15B00" w:rsidRPr="0047539C" w:rsidTr="006D673E">
        <w:trPr>
          <w:cantSplit/>
          <w:trHeight w:val="567"/>
        </w:trPr>
        <w:tc>
          <w:tcPr>
            <w:tcW w:w="2950" w:type="dxa"/>
            <w:vAlign w:val="center"/>
          </w:tcPr>
          <w:p w:rsidR="00A15B00" w:rsidRPr="00191FD1" w:rsidRDefault="00191FD1" w:rsidP="00191FD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Escriturar a escrituração e o cálculo do lucro presumido e o adicional do imposto de renda.</w:t>
            </w:r>
          </w:p>
        </w:tc>
        <w:tc>
          <w:tcPr>
            <w:tcW w:w="3240" w:type="dxa"/>
            <w:vAlign w:val="center"/>
          </w:tcPr>
          <w:p w:rsidR="00A15B00" w:rsidRDefault="00920E52" w:rsidP="00920E5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Lucro presumido:</w:t>
            </w:r>
          </w:p>
          <w:p w:rsidR="00920E52" w:rsidRDefault="00920E52" w:rsidP="00920E5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 que é, forma de opção e forma de escrituração;</w:t>
            </w:r>
          </w:p>
          <w:p w:rsidR="00920E52" w:rsidRDefault="00920E52" w:rsidP="00920E5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Metodologia de cálculos de acordo com a atividade econômica;</w:t>
            </w:r>
          </w:p>
          <w:p w:rsidR="00920E52" w:rsidRPr="00920E52" w:rsidRDefault="00920E52" w:rsidP="00920E5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Adicional de imposto de renda.</w:t>
            </w:r>
          </w:p>
        </w:tc>
        <w:tc>
          <w:tcPr>
            <w:tcW w:w="4680" w:type="dxa"/>
            <w:tcBorders>
              <w:right w:val="single" w:sz="4" w:space="0" w:color="auto"/>
            </w:tcBorders>
            <w:vAlign w:val="center"/>
          </w:tcPr>
          <w:p w:rsidR="00A15B00" w:rsidRPr="0047539C" w:rsidRDefault="00B70E4F" w:rsidP="0075744A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Brainstorming e Aula Expositiva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00" w:rsidRPr="0047539C" w:rsidRDefault="00E94CA8" w:rsidP="007574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09/02 a 24/02</w:t>
            </w:r>
          </w:p>
        </w:tc>
      </w:tr>
      <w:tr w:rsidR="00A15B00" w:rsidRPr="0047539C" w:rsidTr="006D673E">
        <w:trPr>
          <w:cantSplit/>
          <w:trHeight w:val="567"/>
        </w:trPr>
        <w:tc>
          <w:tcPr>
            <w:tcW w:w="2950" w:type="dxa"/>
            <w:vAlign w:val="center"/>
          </w:tcPr>
          <w:p w:rsidR="00A15B00" w:rsidRPr="00191FD1" w:rsidRDefault="00191FD1" w:rsidP="00191FD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Proceder ao registros contábeis de acordo com RIR-PJ, empresas tributadas pelo lucro real.</w:t>
            </w:r>
          </w:p>
        </w:tc>
        <w:tc>
          <w:tcPr>
            <w:tcW w:w="3240" w:type="dxa"/>
            <w:vAlign w:val="center"/>
          </w:tcPr>
          <w:p w:rsidR="00A15B00" w:rsidRDefault="00920E52" w:rsidP="00920E5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Empresas tributadas pelo lucro real: normas básicas;</w:t>
            </w:r>
          </w:p>
          <w:p w:rsidR="00920E52" w:rsidRDefault="00920E52" w:rsidP="00920E5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Despesas dedutíveis e indedutíveis;</w:t>
            </w:r>
          </w:p>
          <w:p w:rsidR="00920E52" w:rsidRDefault="00920E52" w:rsidP="00920E5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Aluguéis; remunerações de sócios, diretores e administradores;</w:t>
            </w:r>
          </w:p>
          <w:p w:rsidR="00920E52" w:rsidRPr="00920E52" w:rsidRDefault="00920E52" w:rsidP="00920E5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Participações dos empregados nos lucros.</w:t>
            </w:r>
          </w:p>
        </w:tc>
        <w:tc>
          <w:tcPr>
            <w:tcW w:w="4680" w:type="dxa"/>
            <w:tcBorders>
              <w:right w:val="single" w:sz="4" w:space="0" w:color="auto"/>
            </w:tcBorders>
            <w:vAlign w:val="center"/>
          </w:tcPr>
          <w:p w:rsidR="00A15B00" w:rsidRPr="0047539C" w:rsidRDefault="00B70E4F" w:rsidP="0075744A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Brainstorming e Aula Expositiva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00" w:rsidRPr="0047539C" w:rsidRDefault="00E94CA8" w:rsidP="007574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02/03 a 24/03</w:t>
            </w:r>
          </w:p>
        </w:tc>
      </w:tr>
      <w:tr w:rsidR="00A15B00" w:rsidRPr="0047539C" w:rsidTr="006D673E">
        <w:trPr>
          <w:cantSplit/>
          <w:trHeight w:val="567"/>
        </w:trPr>
        <w:tc>
          <w:tcPr>
            <w:tcW w:w="2950" w:type="dxa"/>
            <w:vAlign w:val="center"/>
          </w:tcPr>
          <w:p w:rsidR="00A15B00" w:rsidRPr="00191FD1" w:rsidRDefault="00191FD1" w:rsidP="00191FD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Estruturar o planejamento tributário como fator determinante de forma de apuração do lucro real mensal ou trimestral.</w:t>
            </w:r>
          </w:p>
        </w:tc>
        <w:tc>
          <w:tcPr>
            <w:tcW w:w="3240" w:type="dxa"/>
            <w:vAlign w:val="center"/>
          </w:tcPr>
          <w:p w:rsidR="00A15B00" w:rsidRPr="00920E52" w:rsidRDefault="00016244" w:rsidP="00920E52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Formas de apurações: lucro real trimestral; prazos e formas de recolhimento.</w:t>
            </w:r>
          </w:p>
        </w:tc>
        <w:tc>
          <w:tcPr>
            <w:tcW w:w="4680" w:type="dxa"/>
            <w:tcBorders>
              <w:right w:val="single" w:sz="4" w:space="0" w:color="auto"/>
            </w:tcBorders>
            <w:vAlign w:val="center"/>
          </w:tcPr>
          <w:p w:rsidR="00A15B00" w:rsidRPr="0047539C" w:rsidRDefault="00B70E4F" w:rsidP="0075744A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Brainstorming e Aula Expositiva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00" w:rsidRPr="0047539C" w:rsidRDefault="00E94CA8" w:rsidP="007574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30/03 a 13/04</w:t>
            </w:r>
          </w:p>
        </w:tc>
      </w:tr>
      <w:tr w:rsidR="006D673E" w:rsidRPr="0047539C" w:rsidTr="00DA2703">
        <w:trPr>
          <w:cantSplit/>
          <w:trHeight w:val="1248"/>
        </w:trPr>
        <w:tc>
          <w:tcPr>
            <w:tcW w:w="2950" w:type="dxa"/>
            <w:vAlign w:val="center"/>
          </w:tcPr>
          <w:p w:rsidR="006D673E" w:rsidRPr="00F90B44" w:rsidRDefault="00F90B44" w:rsidP="00F90B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Estruturar o planejamento tributário como fator determinante de forma de apuração do lucro real mensal ou trimestral.</w:t>
            </w:r>
          </w:p>
        </w:tc>
        <w:tc>
          <w:tcPr>
            <w:tcW w:w="3240" w:type="dxa"/>
            <w:vAlign w:val="center"/>
          </w:tcPr>
          <w:p w:rsidR="006D673E" w:rsidRPr="00016244" w:rsidRDefault="006D673E" w:rsidP="000162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Recolhimento por estimativa: lucro real anual.</w:t>
            </w:r>
          </w:p>
        </w:tc>
        <w:tc>
          <w:tcPr>
            <w:tcW w:w="4680" w:type="dxa"/>
            <w:tcBorders>
              <w:right w:val="single" w:sz="4" w:space="0" w:color="auto"/>
            </w:tcBorders>
            <w:vAlign w:val="center"/>
          </w:tcPr>
          <w:p w:rsidR="006D673E" w:rsidRPr="0047539C" w:rsidRDefault="00B70E4F" w:rsidP="0075744A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Brainstorming e Aula Expositiva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673E" w:rsidRPr="0047539C" w:rsidRDefault="00E94CA8" w:rsidP="007574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20/04 a 05/05</w:t>
            </w:r>
          </w:p>
        </w:tc>
      </w:tr>
      <w:tr w:rsidR="00A15B00" w:rsidRPr="0047539C" w:rsidTr="006D673E">
        <w:trPr>
          <w:cantSplit/>
          <w:trHeight w:val="567"/>
        </w:trPr>
        <w:tc>
          <w:tcPr>
            <w:tcW w:w="2950" w:type="dxa"/>
            <w:vAlign w:val="center"/>
          </w:tcPr>
          <w:p w:rsidR="00A15B00" w:rsidRPr="00191FD1" w:rsidRDefault="00191FD1" w:rsidP="00191FD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Estruturar de forma clara e objetiva a demonstração de receita bruta e líquida, bem como toda a demonstração do resultado do exercício.</w:t>
            </w:r>
          </w:p>
        </w:tc>
        <w:tc>
          <w:tcPr>
            <w:tcW w:w="3240" w:type="dxa"/>
            <w:vAlign w:val="center"/>
          </w:tcPr>
          <w:p w:rsidR="00A15B00" w:rsidRPr="00016244" w:rsidRDefault="00016244" w:rsidP="000162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Demonstrações do resultado do período: apuração do lucro real; conceitos fundamentais; receita operacional bruta; receita operacional liquida; lucro líquido.</w:t>
            </w:r>
          </w:p>
        </w:tc>
        <w:tc>
          <w:tcPr>
            <w:tcW w:w="4680" w:type="dxa"/>
            <w:tcBorders>
              <w:right w:val="single" w:sz="4" w:space="0" w:color="auto"/>
            </w:tcBorders>
            <w:vAlign w:val="center"/>
          </w:tcPr>
          <w:p w:rsidR="00A15B00" w:rsidRPr="0047539C" w:rsidRDefault="00B70E4F" w:rsidP="0075744A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Brainstorming e Aula Expositiva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00" w:rsidRPr="0047539C" w:rsidRDefault="00E94CA8" w:rsidP="007574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11/05 a 12/05</w:t>
            </w:r>
          </w:p>
        </w:tc>
      </w:tr>
      <w:tr w:rsidR="00A15B00" w:rsidRPr="0047539C" w:rsidTr="006D673E">
        <w:trPr>
          <w:cantSplit/>
          <w:trHeight w:val="567"/>
        </w:trPr>
        <w:tc>
          <w:tcPr>
            <w:tcW w:w="2950" w:type="dxa"/>
            <w:vAlign w:val="center"/>
          </w:tcPr>
          <w:p w:rsidR="00A15B00" w:rsidRPr="00191FD1" w:rsidRDefault="00191FD1" w:rsidP="00191FD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Proceder à escrituração do LALUR, de acordo com a legislação vigente, focando a parte A e B, do LALUR, apurando corretamente a base de cálculo da contribuição social sobre o lucro líquido e do imposto de renda pessoa jurídica.</w:t>
            </w:r>
          </w:p>
        </w:tc>
        <w:tc>
          <w:tcPr>
            <w:tcW w:w="3240" w:type="dxa"/>
            <w:vAlign w:val="center"/>
          </w:tcPr>
          <w:p w:rsidR="00A15B00" w:rsidRDefault="00016244" w:rsidP="000162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LALUR:</w:t>
            </w:r>
          </w:p>
          <w:p w:rsidR="00016244" w:rsidRDefault="00016244" w:rsidP="000162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Apuração do lucro real esquematicamente;</w:t>
            </w:r>
          </w:p>
          <w:p w:rsidR="00016244" w:rsidRDefault="00016244" w:rsidP="000162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Contribuição social sobre lucro; normas de escrituração e modelo do LALUR;</w:t>
            </w:r>
          </w:p>
          <w:p w:rsidR="006D673E" w:rsidRDefault="006D673E" w:rsidP="000162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Formas de escrituração, registro de controle;</w:t>
            </w:r>
          </w:p>
          <w:p w:rsidR="006D673E" w:rsidRDefault="006D673E" w:rsidP="000162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Modelo da parte A;</w:t>
            </w:r>
          </w:p>
          <w:p w:rsidR="006D673E" w:rsidRPr="00016244" w:rsidRDefault="006D673E" w:rsidP="000162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Modelo da parte B.</w:t>
            </w:r>
          </w:p>
        </w:tc>
        <w:tc>
          <w:tcPr>
            <w:tcW w:w="4680" w:type="dxa"/>
            <w:tcBorders>
              <w:right w:val="single" w:sz="4" w:space="0" w:color="auto"/>
            </w:tcBorders>
            <w:vAlign w:val="center"/>
          </w:tcPr>
          <w:p w:rsidR="00A15B00" w:rsidRPr="0047539C" w:rsidRDefault="00B70E4F" w:rsidP="0075744A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Brainstorming e Aula Expositiva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00" w:rsidRPr="0047539C" w:rsidRDefault="00E94CA8" w:rsidP="007574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18/05 a 19/05</w:t>
            </w:r>
          </w:p>
        </w:tc>
      </w:tr>
      <w:tr w:rsidR="00A15B00" w:rsidRPr="0047539C" w:rsidTr="006D673E">
        <w:trPr>
          <w:cantSplit/>
          <w:trHeight w:val="567"/>
        </w:trPr>
        <w:tc>
          <w:tcPr>
            <w:tcW w:w="2950" w:type="dxa"/>
            <w:vAlign w:val="center"/>
          </w:tcPr>
          <w:p w:rsidR="00A15B00" w:rsidRPr="00191FD1" w:rsidRDefault="00C96891" w:rsidP="00191FD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Classificar a escrituração contábil levando em conta os aspectos da escrituração fiscal digital SPED contábil.</w:t>
            </w:r>
          </w:p>
        </w:tc>
        <w:tc>
          <w:tcPr>
            <w:tcW w:w="3240" w:type="dxa"/>
            <w:vAlign w:val="center"/>
          </w:tcPr>
          <w:p w:rsidR="00A15B00" w:rsidRDefault="006D673E" w:rsidP="006D673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Escrituração contábil digital:</w:t>
            </w:r>
          </w:p>
          <w:p w:rsidR="006D673E" w:rsidRPr="006D673E" w:rsidRDefault="006D673E" w:rsidP="006D673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SPED contábil.</w:t>
            </w:r>
          </w:p>
        </w:tc>
        <w:tc>
          <w:tcPr>
            <w:tcW w:w="4680" w:type="dxa"/>
            <w:tcBorders>
              <w:right w:val="single" w:sz="4" w:space="0" w:color="auto"/>
            </w:tcBorders>
            <w:vAlign w:val="center"/>
          </w:tcPr>
          <w:p w:rsidR="00A15B00" w:rsidRPr="0047539C" w:rsidRDefault="00B70E4F" w:rsidP="0075744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Brainstorming e Aula Expositiva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00" w:rsidRPr="0047539C" w:rsidRDefault="00E94CA8" w:rsidP="007574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25/05 a 26/05</w:t>
            </w:r>
          </w:p>
        </w:tc>
      </w:tr>
      <w:tr w:rsidR="00A15B00" w:rsidRPr="0047539C" w:rsidTr="006D673E">
        <w:trPr>
          <w:cantSplit/>
          <w:trHeight w:val="567"/>
        </w:trPr>
        <w:tc>
          <w:tcPr>
            <w:tcW w:w="2950" w:type="dxa"/>
            <w:vAlign w:val="center"/>
          </w:tcPr>
          <w:p w:rsidR="00A15B00" w:rsidRPr="00F90B44" w:rsidRDefault="00F90B44" w:rsidP="00F90B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Utilizar as informações contábeis como subsídio do correto preenchimento das obrigações principais e acessórias.</w:t>
            </w:r>
          </w:p>
        </w:tc>
        <w:tc>
          <w:tcPr>
            <w:tcW w:w="3240" w:type="dxa"/>
            <w:vAlign w:val="center"/>
          </w:tcPr>
          <w:p w:rsidR="00A15B00" w:rsidRDefault="006D673E" w:rsidP="006D673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Obrigações principais e acessórias:</w:t>
            </w:r>
          </w:p>
          <w:p w:rsidR="006D673E" w:rsidRDefault="006D673E" w:rsidP="006D673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DIPJ;</w:t>
            </w:r>
          </w:p>
          <w:p w:rsidR="006D673E" w:rsidRDefault="006D673E" w:rsidP="006D673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DIRPF;</w:t>
            </w:r>
          </w:p>
          <w:p w:rsidR="006D673E" w:rsidRDefault="006D673E" w:rsidP="006D673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RAIS;</w:t>
            </w:r>
          </w:p>
          <w:p w:rsidR="006D673E" w:rsidRDefault="006D673E" w:rsidP="006D673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SEFIP;</w:t>
            </w:r>
          </w:p>
          <w:p w:rsidR="006D673E" w:rsidRDefault="006D673E" w:rsidP="006D673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Conectividade Social;</w:t>
            </w:r>
          </w:p>
          <w:p w:rsidR="006D673E" w:rsidRPr="006D673E" w:rsidRDefault="006D673E" w:rsidP="006D673E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D673E">
              <w:rPr>
                <w:rFonts w:ascii="Arial" w:hAnsi="Arial" w:cs="Arial"/>
                <w:sz w:val="22"/>
                <w:szCs w:val="22"/>
                <w:lang w:val="en-US"/>
              </w:rPr>
              <w:t>DANS;</w:t>
            </w:r>
          </w:p>
          <w:p w:rsidR="006D673E" w:rsidRPr="006D673E" w:rsidRDefault="006D673E" w:rsidP="006D673E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D673E">
              <w:rPr>
                <w:rFonts w:ascii="Arial" w:hAnsi="Arial" w:cs="Arial"/>
                <w:sz w:val="22"/>
                <w:szCs w:val="22"/>
                <w:lang w:val="en-US"/>
              </w:rPr>
              <w:t>DIRF;</w:t>
            </w:r>
          </w:p>
          <w:p w:rsidR="006D673E" w:rsidRPr="006D673E" w:rsidRDefault="006D673E" w:rsidP="006D673E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D673E">
              <w:rPr>
                <w:rFonts w:ascii="Arial" w:hAnsi="Arial" w:cs="Arial"/>
                <w:sz w:val="22"/>
                <w:szCs w:val="22"/>
                <w:lang w:val="en-US"/>
              </w:rPr>
              <w:t>DCTF/DACON</w:t>
            </w:r>
          </w:p>
          <w:p w:rsidR="006D673E" w:rsidRPr="006D673E" w:rsidRDefault="006D673E" w:rsidP="006D673E">
            <w:pPr>
              <w:jc w:val="both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6D673E">
              <w:rPr>
                <w:rFonts w:ascii="Arial" w:hAnsi="Arial" w:cs="Arial"/>
                <w:sz w:val="22"/>
                <w:szCs w:val="22"/>
                <w:lang w:val="en-US"/>
              </w:rPr>
              <w:t>CAGED.</w:t>
            </w:r>
          </w:p>
        </w:tc>
        <w:tc>
          <w:tcPr>
            <w:tcW w:w="4680" w:type="dxa"/>
            <w:tcBorders>
              <w:right w:val="single" w:sz="4" w:space="0" w:color="auto"/>
            </w:tcBorders>
            <w:vAlign w:val="center"/>
          </w:tcPr>
          <w:p w:rsidR="00A15B00" w:rsidRPr="006D673E" w:rsidRDefault="00B70E4F" w:rsidP="0075744A">
            <w:pPr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</w:rPr>
              <w:t>Brainstorming e Aula Expositiva</w:t>
            </w:r>
          </w:p>
        </w:tc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5B00" w:rsidRPr="0047539C" w:rsidRDefault="00E94CA8" w:rsidP="0075744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01/06 a 30/06</w:t>
            </w:r>
          </w:p>
        </w:tc>
      </w:tr>
    </w:tbl>
    <w:p w:rsidR="00F90B44" w:rsidRDefault="00F90B44" w:rsidP="00F90B44"/>
    <w:p w:rsidR="00F90B44" w:rsidRDefault="00F90B44" w:rsidP="00F90B44"/>
    <w:p w:rsidR="00F90B44" w:rsidRDefault="00F90B44" w:rsidP="00F90B44"/>
    <w:p w:rsidR="00F90B44" w:rsidRDefault="00F90B44" w:rsidP="00F90B44"/>
    <w:p w:rsidR="00F90B44" w:rsidRDefault="00F90B44" w:rsidP="00F90B44"/>
    <w:p w:rsidR="00F90B44" w:rsidRDefault="00F90B44" w:rsidP="00F90B44"/>
    <w:p w:rsidR="00F90B44" w:rsidRDefault="00F90B44" w:rsidP="00F90B44"/>
    <w:p w:rsidR="00F90B44" w:rsidRDefault="00F90B44" w:rsidP="00F90B44"/>
    <w:p w:rsidR="00F90B44" w:rsidRDefault="00F90B44" w:rsidP="00F90B44"/>
    <w:p w:rsidR="00F90B44" w:rsidRDefault="00F90B44" w:rsidP="00F90B44"/>
    <w:p w:rsidR="00F90B44" w:rsidRDefault="00F90B44" w:rsidP="00F90B44"/>
    <w:p w:rsidR="00F90B44" w:rsidRDefault="00F90B44" w:rsidP="00F90B44"/>
    <w:p w:rsidR="00F90B44" w:rsidRDefault="00F90B44" w:rsidP="00F90B44"/>
    <w:p w:rsidR="00F90B44" w:rsidRDefault="00F90B44" w:rsidP="00F90B44"/>
    <w:p w:rsidR="00F90B44" w:rsidRDefault="00F90B44" w:rsidP="00F90B44"/>
    <w:p w:rsidR="00F90B44" w:rsidRDefault="00F90B44" w:rsidP="00F90B44"/>
    <w:p w:rsidR="00F90B44" w:rsidRDefault="00F90B44" w:rsidP="00F90B44"/>
    <w:p w:rsidR="00F90B44" w:rsidRDefault="00F90B44" w:rsidP="00F90B44"/>
    <w:p w:rsidR="00F90B44" w:rsidRDefault="00F90B44" w:rsidP="00F90B44"/>
    <w:p w:rsidR="00F90B44" w:rsidRPr="00F90B44" w:rsidRDefault="00F90B44" w:rsidP="00F90B44"/>
    <w:p w:rsidR="001C2BD5" w:rsidRPr="0047539C" w:rsidRDefault="00A15B00" w:rsidP="009D1712">
      <w:pPr>
        <w:pStyle w:val="Ttulo3"/>
        <w:rPr>
          <w:rFonts w:ascii="Arial" w:hAnsi="Arial" w:cs="Arial"/>
          <w:sz w:val="22"/>
          <w:szCs w:val="22"/>
        </w:rPr>
      </w:pPr>
      <w:r w:rsidRPr="0047539C">
        <w:rPr>
          <w:rFonts w:ascii="Arial" w:hAnsi="Arial" w:cs="Arial"/>
          <w:sz w:val="22"/>
          <w:szCs w:val="22"/>
        </w:rPr>
        <w:lastRenderedPageBreak/>
        <w:t>IV</w:t>
      </w:r>
      <w:r w:rsidR="001C2BD5" w:rsidRPr="0047539C">
        <w:rPr>
          <w:rFonts w:ascii="Arial" w:hAnsi="Arial" w:cs="Arial"/>
          <w:sz w:val="22"/>
          <w:szCs w:val="22"/>
        </w:rPr>
        <w:t xml:space="preserve"> - Plano de Avaliação de Competências</w:t>
      </w:r>
    </w:p>
    <w:p w:rsidR="001C2BD5" w:rsidRPr="0047539C" w:rsidRDefault="001C2BD5" w:rsidP="001C2BD5">
      <w:pPr>
        <w:rPr>
          <w:rFonts w:ascii="Arial" w:hAnsi="Arial" w:cs="Arial"/>
          <w:b/>
          <w:sz w:val="22"/>
          <w:szCs w:val="22"/>
        </w:rPr>
      </w:pPr>
    </w:p>
    <w:tbl>
      <w:tblPr>
        <w:tblW w:w="1394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13"/>
        <w:gridCol w:w="3643"/>
        <w:gridCol w:w="3643"/>
        <w:gridCol w:w="3643"/>
      </w:tblGrid>
      <w:tr w:rsidR="00422E8F" w:rsidRPr="0047539C" w:rsidTr="009D1712">
        <w:trPr>
          <w:trHeight w:val="756"/>
        </w:trPr>
        <w:tc>
          <w:tcPr>
            <w:tcW w:w="3013" w:type="dxa"/>
            <w:vAlign w:val="center"/>
          </w:tcPr>
          <w:p w:rsidR="00422E8F" w:rsidRPr="0047539C" w:rsidRDefault="00422E8F" w:rsidP="001C2BD5">
            <w:pPr>
              <w:pStyle w:val="Cabealho"/>
              <w:tabs>
                <w:tab w:val="clear" w:pos="4419"/>
                <w:tab w:val="clear" w:pos="8838"/>
              </w:tabs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Competência</w:t>
            </w:r>
          </w:p>
        </w:tc>
        <w:tc>
          <w:tcPr>
            <w:tcW w:w="3643" w:type="dxa"/>
            <w:vAlign w:val="center"/>
          </w:tcPr>
          <w:p w:rsidR="00422E8F" w:rsidRPr="0047539C" w:rsidRDefault="00422E8F" w:rsidP="001C2BD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Instrumento(s) e Procedimentos de Avaliação</w:t>
            </w:r>
            <w:r w:rsidRPr="0047539C">
              <w:rPr>
                <w:rStyle w:val="Refdenotaderodap"/>
                <w:rFonts w:ascii="Arial" w:hAnsi="Arial" w:cs="Arial"/>
                <w:b/>
                <w:sz w:val="22"/>
                <w:szCs w:val="22"/>
              </w:rPr>
              <w:footnoteReference w:customMarkFollows="1" w:id="1"/>
              <w:t>1</w:t>
            </w:r>
          </w:p>
        </w:tc>
        <w:tc>
          <w:tcPr>
            <w:tcW w:w="3643" w:type="dxa"/>
            <w:vAlign w:val="center"/>
          </w:tcPr>
          <w:p w:rsidR="00422E8F" w:rsidRPr="0047539C" w:rsidRDefault="00422E8F" w:rsidP="001C2BD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Critérios de Desempenho</w:t>
            </w:r>
          </w:p>
        </w:tc>
        <w:tc>
          <w:tcPr>
            <w:tcW w:w="3643" w:type="dxa"/>
            <w:vAlign w:val="center"/>
          </w:tcPr>
          <w:p w:rsidR="00422E8F" w:rsidRPr="0047539C" w:rsidRDefault="00422E8F" w:rsidP="001C2BD5">
            <w:pPr>
              <w:pStyle w:val="Ttulo5"/>
              <w:spacing w:before="0" w:after="0"/>
              <w:rPr>
                <w:rFonts w:ascii="Arial" w:hAnsi="Arial" w:cs="Arial"/>
                <w:i w:val="0"/>
                <w:sz w:val="22"/>
                <w:szCs w:val="22"/>
              </w:rPr>
            </w:pPr>
            <w:r w:rsidRPr="0047539C">
              <w:rPr>
                <w:rFonts w:ascii="Arial" w:hAnsi="Arial" w:cs="Arial"/>
                <w:i w:val="0"/>
                <w:sz w:val="22"/>
                <w:szCs w:val="22"/>
              </w:rPr>
              <w:t>Evidências de Desempenho</w:t>
            </w:r>
          </w:p>
        </w:tc>
      </w:tr>
      <w:tr w:rsidR="00C60999" w:rsidRPr="0047539C" w:rsidTr="00C60999">
        <w:trPr>
          <w:trHeight w:val="3690"/>
        </w:trPr>
        <w:tc>
          <w:tcPr>
            <w:tcW w:w="3013" w:type="dxa"/>
          </w:tcPr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1)- </w:t>
            </w:r>
            <w:r w:rsidRPr="00EE1A44">
              <w:rPr>
                <w:rFonts w:ascii="Arial" w:hAnsi="Arial" w:cs="Arial"/>
                <w:sz w:val="22"/>
                <w:szCs w:val="22"/>
              </w:rPr>
              <w:t>Desenvolver a contabilidade da organização, de acordo com o regulamento do imposto de renda pessoa jurídica – empresas tributadas com base no lucro real, focando os aspectos de despesas dedutíveis e indedutíveis.</w:t>
            </w:r>
          </w:p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Pr="00EE1A44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Pr="0047539C" w:rsidRDefault="00C60999" w:rsidP="00EE1A44">
            <w:pPr>
              <w:jc w:val="both"/>
              <w:rPr>
                <w:rFonts w:ascii="Arial" w:hAnsi="Arial" w:cs="Arial"/>
                <w:szCs w:val="22"/>
              </w:rPr>
            </w:pPr>
          </w:p>
        </w:tc>
        <w:tc>
          <w:tcPr>
            <w:tcW w:w="3643" w:type="dxa"/>
          </w:tcPr>
          <w:p w:rsidR="00C60999" w:rsidRPr="00BA4377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Brainstorming: Trabalho em equipe</w:t>
            </w: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Aula Expositiva: Prova Dissertativa e Observação Direta.</w:t>
            </w: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Pr="00F50060" w:rsidRDefault="00C60999" w:rsidP="00B70E4F">
            <w:pPr>
              <w:ind w:left="319"/>
              <w:rPr>
                <w:rFonts w:ascii="Arial" w:hAnsi="Arial" w:cs="Arial"/>
                <w:color w:val="2E74B5"/>
                <w:szCs w:val="22"/>
              </w:rPr>
            </w:pPr>
          </w:p>
        </w:tc>
        <w:tc>
          <w:tcPr>
            <w:tcW w:w="3643" w:type="dxa"/>
          </w:tcPr>
          <w:p w:rsidR="00C60999" w:rsidRPr="00BA4377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Interatividade, cooperação/colaboração;</w:t>
            </w:r>
          </w:p>
          <w:p w:rsidR="00C60999" w:rsidRPr="00BA4377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Resolução das questões apresentadas aos alunos;</w:t>
            </w:r>
          </w:p>
          <w:p w:rsidR="00C60999" w:rsidRPr="00BA4377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 xml:space="preserve">Participação e interesse na exposição do conteúdo; </w:t>
            </w:r>
          </w:p>
          <w:p w:rsidR="00C60999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Assiduidade.</w:t>
            </w:r>
          </w:p>
          <w:p w:rsidR="00C60999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Pr="00F50060" w:rsidRDefault="00C60999" w:rsidP="00B70E4F">
            <w:pPr>
              <w:jc w:val="both"/>
              <w:rPr>
                <w:rFonts w:ascii="Arial" w:hAnsi="Arial" w:cs="Arial"/>
                <w:color w:val="2E74B5"/>
                <w:szCs w:val="22"/>
              </w:rPr>
            </w:pPr>
          </w:p>
        </w:tc>
        <w:tc>
          <w:tcPr>
            <w:tcW w:w="3643" w:type="dxa"/>
          </w:tcPr>
          <w:p w:rsidR="00C60999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Colabora com tudo, coopera com os integrantes do grupo e consegue identificar de maneira eficaz o problema/solução que foi proposto na atividade.</w:t>
            </w:r>
          </w:p>
          <w:p w:rsidR="00C60999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Consegue também uma excelente interatividade entre a equipe.</w:t>
            </w:r>
          </w:p>
          <w:p w:rsidR="00C60999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Resolução das questões com argumentos e tomadas de decisões coerentes com o tema abordado.</w:t>
            </w:r>
          </w:p>
          <w:p w:rsidR="00C60999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Participação ativa (anotações, questionamentos e postura adequada).</w:t>
            </w:r>
          </w:p>
          <w:p w:rsidR="00C60999" w:rsidRDefault="00C60999" w:rsidP="00B70E4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Frequência integral.</w:t>
            </w:r>
          </w:p>
          <w:p w:rsidR="00C60999" w:rsidRPr="00F50060" w:rsidRDefault="00C60999" w:rsidP="001C2BD5">
            <w:pPr>
              <w:rPr>
                <w:rFonts w:ascii="Arial" w:hAnsi="Arial" w:cs="Arial"/>
                <w:color w:val="2E74B5"/>
                <w:szCs w:val="22"/>
              </w:rPr>
            </w:pPr>
          </w:p>
        </w:tc>
      </w:tr>
      <w:tr w:rsidR="00C60999" w:rsidRPr="0047539C" w:rsidTr="00C60999">
        <w:trPr>
          <w:trHeight w:val="3945"/>
        </w:trPr>
        <w:tc>
          <w:tcPr>
            <w:tcW w:w="3013" w:type="dxa"/>
          </w:tcPr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2)- Identificar as formas de tributação mensal ou trimestral, de acordo com estudos de viabilidade frente a um planejamento tributário.</w:t>
            </w:r>
          </w:p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43" w:type="dxa"/>
          </w:tcPr>
          <w:p w:rsidR="00C60999" w:rsidRPr="00BA4377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Brainstorming: Trabalho em equipe</w:t>
            </w: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Aula Expositiva: Prova Dissertativa e Observação Direta.</w:t>
            </w: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Pr="00BA4377" w:rsidRDefault="00C60999" w:rsidP="00B70E4F">
            <w:pPr>
              <w:ind w:left="319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43" w:type="dxa"/>
          </w:tcPr>
          <w:p w:rsidR="00C60999" w:rsidRPr="00BA4377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Interatividade, cooperação/colaboração;</w:t>
            </w:r>
          </w:p>
          <w:p w:rsidR="00C60999" w:rsidRPr="00BA4377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Resolução das questões apresentadas aos alunos;</w:t>
            </w:r>
          </w:p>
          <w:p w:rsidR="00C60999" w:rsidRPr="00BA4377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 xml:space="preserve">Participação e interesse na exposição do conteúdo; </w:t>
            </w:r>
          </w:p>
          <w:p w:rsidR="00C60999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Assiduidade.</w:t>
            </w:r>
          </w:p>
          <w:p w:rsidR="00C60999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jc w:val="both"/>
              <w:rPr>
                <w:rFonts w:ascii="Arial" w:hAnsi="Arial" w:cs="Arial"/>
                <w:color w:val="2E74B5"/>
                <w:szCs w:val="22"/>
              </w:rPr>
            </w:pPr>
          </w:p>
          <w:p w:rsidR="00C60999" w:rsidRDefault="00C60999" w:rsidP="00B70E4F">
            <w:pPr>
              <w:jc w:val="both"/>
              <w:rPr>
                <w:rFonts w:ascii="Arial" w:hAnsi="Arial" w:cs="Arial"/>
                <w:color w:val="2E74B5"/>
                <w:szCs w:val="22"/>
              </w:rPr>
            </w:pPr>
          </w:p>
          <w:p w:rsidR="00C60999" w:rsidRDefault="00C60999" w:rsidP="00B70E4F">
            <w:pPr>
              <w:jc w:val="both"/>
              <w:rPr>
                <w:rFonts w:ascii="Arial" w:hAnsi="Arial" w:cs="Arial"/>
                <w:color w:val="2E74B5"/>
                <w:szCs w:val="22"/>
              </w:rPr>
            </w:pPr>
          </w:p>
          <w:p w:rsidR="00C60999" w:rsidRDefault="00C60999" w:rsidP="00B70E4F">
            <w:pPr>
              <w:jc w:val="both"/>
              <w:rPr>
                <w:rFonts w:ascii="Arial" w:hAnsi="Arial" w:cs="Arial"/>
                <w:color w:val="2E74B5"/>
                <w:szCs w:val="22"/>
              </w:rPr>
            </w:pPr>
          </w:p>
          <w:p w:rsidR="00C60999" w:rsidRDefault="00C60999" w:rsidP="00B70E4F">
            <w:pPr>
              <w:jc w:val="both"/>
              <w:rPr>
                <w:rFonts w:ascii="Arial" w:hAnsi="Arial" w:cs="Arial"/>
                <w:color w:val="2E74B5"/>
                <w:szCs w:val="22"/>
              </w:rPr>
            </w:pPr>
          </w:p>
          <w:p w:rsidR="00C60999" w:rsidRDefault="00C60999" w:rsidP="00B70E4F">
            <w:pPr>
              <w:jc w:val="both"/>
              <w:rPr>
                <w:rFonts w:ascii="Arial" w:hAnsi="Arial" w:cs="Arial"/>
                <w:color w:val="2E74B5"/>
                <w:szCs w:val="22"/>
              </w:rPr>
            </w:pPr>
          </w:p>
          <w:p w:rsidR="00C60999" w:rsidRDefault="00C60999" w:rsidP="00B70E4F">
            <w:pPr>
              <w:jc w:val="both"/>
              <w:rPr>
                <w:rFonts w:ascii="Arial" w:hAnsi="Arial" w:cs="Arial"/>
                <w:color w:val="2E74B5"/>
                <w:szCs w:val="22"/>
              </w:rPr>
            </w:pPr>
          </w:p>
          <w:p w:rsidR="00C60999" w:rsidRDefault="00C60999" w:rsidP="00B70E4F">
            <w:pPr>
              <w:jc w:val="both"/>
              <w:rPr>
                <w:rFonts w:ascii="Arial" w:hAnsi="Arial" w:cs="Arial"/>
                <w:color w:val="2E74B5"/>
                <w:szCs w:val="22"/>
              </w:rPr>
            </w:pPr>
          </w:p>
          <w:p w:rsidR="00C60999" w:rsidRPr="00BA4377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43" w:type="dxa"/>
          </w:tcPr>
          <w:p w:rsidR="00766B78" w:rsidRDefault="00766B78" w:rsidP="00766B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Colabora com tudo, coopera com os integrantes do grupo e consegue identificar de maneira eficaz o problema/solução que foi proposto na atividade.</w:t>
            </w:r>
          </w:p>
          <w:p w:rsidR="00766B78" w:rsidRDefault="00766B78" w:rsidP="00766B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Consegue também uma excelente interatividade entre a equipe.</w:t>
            </w:r>
          </w:p>
          <w:p w:rsidR="00766B78" w:rsidRDefault="00766B78" w:rsidP="00766B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Resolução das questões com argumentos e tomadas de decisões coerentes com o tema abordado.</w:t>
            </w:r>
          </w:p>
          <w:p w:rsidR="00766B78" w:rsidRDefault="00766B78" w:rsidP="00766B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Participação ativa (anotações, questionamentos e postura adequada).</w:t>
            </w:r>
          </w:p>
          <w:p w:rsidR="00766B78" w:rsidRDefault="00766B78" w:rsidP="00766B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Frequência integral.</w:t>
            </w:r>
          </w:p>
          <w:p w:rsidR="00C60999" w:rsidRDefault="00C60999" w:rsidP="001C2BD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60999" w:rsidRPr="0047539C" w:rsidTr="00C60999">
        <w:trPr>
          <w:trHeight w:val="2445"/>
        </w:trPr>
        <w:tc>
          <w:tcPr>
            <w:tcW w:w="3013" w:type="dxa"/>
          </w:tcPr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3)- Identificar as normas de apuração do lucro real, conceituando receita bruta e líquida e demonstrando a apuração do resultado.</w:t>
            </w:r>
          </w:p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43" w:type="dxa"/>
          </w:tcPr>
          <w:p w:rsidR="00C60999" w:rsidRPr="00BA4377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Brainstorming: Trabalho em equipe</w:t>
            </w: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Aula Expositiva: Prova Dissertativa e Observação Direta.</w:t>
            </w: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Pr="00BA4377" w:rsidRDefault="00C60999" w:rsidP="00B70E4F">
            <w:pPr>
              <w:ind w:left="319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43" w:type="dxa"/>
          </w:tcPr>
          <w:p w:rsidR="00C60999" w:rsidRPr="00BA4377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Interatividade, cooperação/colaboração;</w:t>
            </w:r>
          </w:p>
          <w:p w:rsidR="00C60999" w:rsidRPr="00BA4377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Resolução das questões apresentadas aos alunos;</w:t>
            </w:r>
          </w:p>
          <w:p w:rsidR="00C60999" w:rsidRPr="00BA4377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 xml:space="preserve">Participação e interesse na exposição do conteúdo; </w:t>
            </w:r>
          </w:p>
          <w:p w:rsidR="00C60999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Assiduidade.</w:t>
            </w:r>
          </w:p>
          <w:p w:rsidR="00C60999" w:rsidRDefault="00C60999" w:rsidP="00B70E4F">
            <w:pPr>
              <w:jc w:val="both"/>
              <w:rPr>
                <w:rFonts w:ascii="Arial" w:hAnsi="Arial" w:cs="Arial"/>
                <w:color w:val="2E74B5"/>
                <w:szCs w:val="22"/>
              </w:rPr>
            </w:pPr>
          </w:p>
          <w:p w:rsidR="00C60999" w:rsidRPr="00BA4377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43" w:type="dxa"/>
          </w:tcPr>
          <w:p w:rsidR="00766B78" w:rsidRDefault="00766B78" w:rsidP="00766B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Colabora com tudo, coopera com os integrantes do grupo e consegue identificar de maneira eficaz o problema/solução que foi proposto na atividade.</w:t>
            </w:r>
          </w:p>
          <w:p w:rsidR="00766B78" w:rsidRDefault="00766B78" w:rsidP="00766B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Consegue também uma excelente interatividade entre a equipe.</w:t>
            </w:r>
          </w:p>
          <w:p w:rsidR="00766B78" w:rsidRDefault="00766B78" w:rsidP="00766B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Resolução das questões com argumentos e tomadas de decisões coerentes com o tema abordado.</w:t>
            </w:r>
          </w:p>
          <w:p w:rsidR="00766B78" w:rsidRDefault="00766B78" w:rsidP="00766B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Participação ativa (anotações, questionamentos e postura adequada).</w:t>
            </w:r>
          </w:p>
          <w:p w:rsidR="00766B78" w:rsidRDefault="00766B78" w:rsidP="00766B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Frequência integral.</w:t>
            </w:r>
          </w:p>
          <w:p w:rsidR="00C60999" w:rsidRDefault="00C60999" w:rsidP="001C2BD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60999" w:rsidRPr="0047539C" w:rsidTr="00C60999">
        <w:trPr>
          <w:trHeight w:val="3630"/>
        </w:trPr>
        <w:tc>
          <w:tcPr>
            <w:tcW w:w="3013" w:type="dxa"/>
          </w:tcPr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4)- Planejar e organizar a escrituração do Livro de Apuração do Lucro Real – LALUR focando todos os seus aspectos de acordo com a legislação vigente.</w:t>
            </w:r>
          </w:p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43" w:type="dxa"/>
          </w:tcPr>
          <w:p w:rsidR="00C60999" w:rsidRPr="00BA4377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Brainstorming: Trabalho em equipe</w:t>
            </w: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Aula Expositiva: Prova Dissertativa e Observação Direta.</w:t>
            </w: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Pr="00BA4377" w:rsidRDefault="00C60999" w:rsidP="00B70E4F">
            <w:pPr>
              <w:ind w:left="319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43" w:type="dxa"/>
          </w:tcPr>
          <w:p w:rsidR="00C60999" w:rsidRPr="00BA4377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Interatividade, cooperação/colaboração;</w:t>
            </w:r>
          </w:p>
          <w:p w:rsidR="00C60999" w:rsidRPr="00BA4377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Resolução das questões apresentadas aos alunos;</w:t>
            </w:r>
          </w:p>
          <w:p w:rsidR="00C60999" w:rsidRPr="00BA4377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 xml:space="preserve">Participação e interesse na exposição do conteúdo; </w:t>
            </w:r>
          </w:p>
          <w:p w:rsidR="00C60999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Assiduidade.</w:t>
            </w:r>
          </w:p>
          <w:p w:rsidR="00C60999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Pr="00BA4377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43" w:type="dxa"/>
          </w:tcPr>
          <w:p w:rsidR="00C60999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Colabora com tudo, coopera com os integrantes do grupo e consegue identificar de maneira eficaz o problema/solução que foi proposto na atividade.</w:t>
            </w:r>
          </w:p>
          <w:p w:rsidR="00C60999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Consegue também uma excelente interatividade entre a equipe.</w:t>
            </w:r>
          </w:p>
          <w:p w:rsidR="00C60999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Resolução das questões com argumentos e tomadas de decisões coerentes com o tema abordado.</w:t>
            </w:r>
          </w:p>
          <w:p w:rsidR="00C60999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Participação ativa (anotações, questionamentos e postura adequada).</w:t>
            </w:r>
          </w:p>
          <w:p w:rsidR="00C60999" w:rsidRDefault="00C60999" w:rsidP="00B70E4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Frequência integral.</w:t>
            </w:r>
          </w:p>
          <w:p w:rsidR="00C60999" w:rsidRDefault="00C60999" w:rsidP="001C2BD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60999" w:rsidRPr="0047539C" w:rsidTr="00766B78">
        <w:trPr>
          <w:trHeight w:val="1905"/>
        </w:trPr>
        <w:tc>
          <w:tcPr>
            <w:tcW w:w="3013" w:type="dxa"/>
          </w:tcPr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5)- Planejar e organizar a escrituração do SPED contábil conforme a legislação vigente.</w:t>
            </w:r>
          </w:p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43" w:type="dxa"/>
          </w:tcPr>
          <w:p w:rsidR="00C60999" w:rsidRPr="00BA4377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Brainstorming: Trabalho em equipe</w:t>
            </w: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Aula Expositiva: Prova Dissertativa e Observação Direta.</w:t>
            </w: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Default="00C60999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C60999" w:rsidRPr="00BA4377" w:rsidRDefault="00C60999" w:rsidP="00B70E4F">
            <w:pPr>
              <w:ind w:left="319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43" w:type="dxa"/>
          </w:tcPr>
          <w:p w:rsidR="00C60999" w:rsidRPr="00BA4377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Interatividade, cooperação/colaboração;</w:t>
            </w:r>
          </w:p>
          <w:p w:rsidR="00C60999" w:rsidRPr="00BA4377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Resolução das questões apresentadas aos alunos;</w:t>
            </w:r>
          </w:p>
          <w:p w:rsidR="00C60999" w:rsidRPr="00BA4377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 xml:space="preserve">Participação e interesse na exposição do conteúdo; </w:t>
            </w:r>
          </w:p>
          <w:p w:rsidR="00C60999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Assiduidade.</w:t>
            </w:r>
          </w:p>
          <w:p w:rsidR="00C60999" w:rsidRPr="00BA4377" w:rsidRDefault="00C60999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43" w:type="dxa"/>
          </w:tcPr>
          <w:p w:rsidR="00766B78" w:rsidRDefault="00766B78" w:rsidP="00766B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Colabora com tudo, coopera com os integrantes do grupo e consegue identificar de maneira eficaz o problema/solução que foi proposto na atividade.</w:t>
            </w:r>
          </w:p>
          <w:p w:rsidR="00766B78" w:rsidRDefault="00766B78" w:rsidP="00766B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Consegue também uma excelente interatividade entre a equipe.</w:t>
            </w:r>
          </w:p>
          <w:p w:rsidR="00766B78" w:rsidRDefault="00766B78" w:rsidP="00766B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Resolução das questões com argumentos e tomadas de decisões coerentes com o tema abordado.</w:t>
            </w:r>
          </w:p>
          <w:p w:rsidR="00766B78" w:rsidRDefault="00766B78" w:rsidP="00766B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Participação ativa (anotações, questionamentos e postura adequada).</w:t>
            </w:r>
          </w:p>
          <w:p w:rsidR="00766B78" w:rsidRDefault="00766B78" w:rsidP="00766B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Frequência integral.</w:t>
            </w:r>
          </w:p>
          <w:p w:rsidR="00C60999" w:rsidRDefault="00C60999" w:rsidP="001C2BD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6B78" w:rsidRPr="0047539C" w:rsidTr="00C60999">
        <w:trPr>
          <w:trHeight w:val="4680"/>
        </w:trPr>
        <w:tc>
          <w:tcPr>
            <w:tcW w:w="3013" w:type="dxa"/>
          </w:tcPr>
          <w:p w:rsidR="00766B78" w:rsidRDefault="00766B78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 xml:space="preserve">6)- Planejar a base de cálculo do lucro presumido, escrituração e metodologia e organizar o adicional do imposto de renda. </w:t>
            </w:r>
          </w:p>
          <w:p w:rsidR="00766B78" w:rsidRDefault="00766B78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66B78" w:rsidRDefault="00766B78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66B78" w:rsidRDefault="00766B78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66B78" w:rsidRDefault="00766B78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66B78" w:rsidRDefault="00766B78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66B78" w:rsidRDefault="00766B78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66B78" w:rsidRDefault="00766B78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66B78" w:rsidRDefault="00766B78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66B78" w:rsidRDefault="00766B78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66B78" w:rsidRDefault="00766B78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66B78" w:rsidRDefault="00766B78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66B78" w:rsidRDefault="00766B78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43" w:type="dxa"/>
          </w:tcPr>
          <w:p w:rsidR="00766B78" w:rsidRPr="00BA4377" w:rsidRDefault="00766B78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Brainstorming: Trabalho em equipe</w:t>
            </w:r>
          </w:p>
          <w:p w:rsidR="00766B78" w:rsidRDefault="00766B78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Aula Expositiva: Prova Dissertativa e Observação Direta.</w:t>
            </w:r>
          </w:p>
          <w:p w:rsidR="00766B78" w:rsidRDefault="00766B78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66B78" w:rsidRDefault="00766B78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66B78" w:rsidRDefault="00766B78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66B78" w:rsidRDefault="00766B78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66B78" w:rsidRDefault="00766B78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66B78" w:rsidRDefault="00766B78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66B78" w:rsidRDefault="00766B78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66B78" w:rsidRDefault="00766B78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66B78" w:rsidRDefault="00766B78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66B78" w:rsidRDefault="00766B78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66B78" w:rsidRDefault="00766B78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766B78" w:rsidRPr="00BA4377" w:rsidRDefault="00766B78" w:rsidP="00B70E4F">
            <w:pPr>
              <w:ind w:left="319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43" w:type="dxa"/>
          </w:tcPr>
          <w:p w:rsidR="00766B78" w:rsidRPr="00BA4377" w:rsidRDefault="00766B78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Interatividade, cooperação/colaboração;</w:t>
            </w:r>
          </w:p>
          <w:p w:rsidR="00766B78" w:rsidRPr="00BA4377" w:rsidRDefault="00766B78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Resolução das questões apresentadas aos alunos;</w:t>
            </w:r>
          </w:p>
          <w:p w:rsidR="00766B78" w:rsidRPr="00BA4377" w:rsidRDefault="00766B78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 xml:space="preserve">Participação e interesse na exposição do conteúdo; </w:t>
            </w:r>
          </w:p>
          <w:p w:rsidR="00766B78" w:rsidRDefault="00766B78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Assiduidade.</w:t>
            </w:r>
          </w:p>
          <w:p w:rsidR="00766B78" w:rsidRDefault="00766B78" w:rsidP="00B70E4F">
            <w:pPr>
              <w:jc w:val="both"/>
              <w:rPr>
                <w:rFonts w:ascii="Arial" w:hAnsi="Arial" w:cs="Arial"/>
                <w:color w:val="2E74B5"/>
                <w:szCs w:val="22"/>
              </w:rPr>
            </w:pPr>
          </w:p>
          <w:p w:rsidR="00766B78" w:rsidRDefault="00766B78" w:rsidP="00B70E4F">
            <w:pPr>
              <w:jc w:val="both"/>
              <w:rPr>
                <w:rFonts w:ascii="Arial" w:hAnsi="Arial" w:cs="Arial"/>
                <w:color w:val="2E74B5"/>
                <w:szCs w:val="22"/>
              </w:rPr>
            </w:pPr>
          </w:p>
          <w:p w:rsidR="00766B78" w:rsidRDefault="00766B78" w:rsidP="00B70E4F">
            <w:pPr>
              <w:jc w:val="both"/>
              <w:rPr>
                <w:rFonts w:ascii="Arial" w:hAnsi="Arial" w:cs="Arial"/>
                <w:color w:val="2E74B5"/>
                <w:szCs w:val="22"/>
              </w:rPr>
            </w:pPr>
          </w:p>
          <w:p w:rsidR="00766B78" w:rsidRDefault="00766B78" w:rsidP="00B70E4F">
            <w:pPr>
              <w:jc w:val="both"/>
              <w:rPr>
                <w:rFonts w:ascii="Arial" w:hAnsi="Arial" w:cs="Arial"/>
                <w:color w:val="2E74B5"/>
                <w:szCs w:val="22"/>
              </w:rPr>
            </w:pPr>
          </w:p>
          <w:p w:rsidR="00766B78" w:rsidRDefault="00766B78" w:rsidP="00B70E4F">
            <w:pPr>
              <w:jc w:val="both"/>
              <w:rPr>
                <w:rFonts w:ascii="Arial" w:hAnsi="Arial" w:cs="Arial"/>
                <w:color w:val="2E74B5"/>
                <w:szCs w:val="22"/>
              </w:rPr>
            </w:pPr>
          </w:p>
          <w:p w:rsidR="00766B78" w:rsidRDefault="00766B78" w:rsidP="00B70E4F">
            <w:pPr>
              <w:jc w:val="both"/>
              <w:rPr>
                <w:rFonts w:ascii="Arial" w:hAnsi="Arial" w:cs="Arial"/>
                <w:color w:val="2E74B5"/>
                <w:szCs w:val="22"/>
              </w:rPr>
            </w:pPr>
          </w:p>
          <w:p w:rsidR="00766B78" w:rsidRDefault="00766B78" w:rsidP="00B70E4F">
            <w:pPr>
              <w:jc w:val="both"/>
              <w:rPr>
                <w:rFonts w:ascii="Arial" w:hAnsi="Arial" w:cs="Arial"/>
                <w:color w:val="2E74B5"/>
                <w:szCs w:val="22"/>
              </w:rPr>
            </w:pPr>
          </w:p>
          <w:p w:rsidR="00766B78" w:rsidRDefault="00766B78" w:rsidP="00B70E4F">
            <w:pPr>
              <w:jc w:val="both"/>
              <w:rPr>
                <w:rFonts w:ascii="Arial" w:hAnsi="Arial" w:cs="Arial"/>
                <w:color w:val="2E74B5"/>
                <w:szCs w:val="22"/>
              </w:rPr>
            </w:pPr>
          </w:p>
          <w:p w:rsidR="00766B78" w:rsidRDefault="00766B78" w:rsidP="00B70E4F">
            <w:pPr>
              <w:jc w:val="both"/>
              <w:rPr>
                <w:rFonts w:ascii="Arial" w:hAnsi="Arial" w:cs="Arial"/>
                <w:color w:val="2E74B5"/>
                <w:szCs w:val="22"/>
              </w:rPr>
            </w:pPr>
          </w:p>
          <w:p w:rsidR="00766B78" w:rsidRDefault="00766B78" w:rsidP="00B70E4F">
            <w:pPr>
              <w:jc w:val="both"/>
              <w:rPr>
                <w:rFonts w:ascii="Arial" w:hAnsi="Arial" w:cs="Arial"/>
                <w:color w:val="2E74B5"/>
                <w:szCs w:val="22"/>
              </w:rPr>
            </w:pPr>
          </w:p>
          <w:p w:rsidR="00766B78" w:rsidRPr="00BA4377" w:rsidRDefault="00766B78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43" w:type="dxa"/>
          </w:tcPr>
          <w:p w:rsidR="00766B78" w:rsidRDefault="00766B78" w:rsidP="00766B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Colabora com tudo, coopera com os integrantes do grupo e consegue identificar de maneira eficaz o problema/solução que foi proposto na atividade.</w:t>
            </w:r>
          </w:p>
          <w:p w:rsidR="00766B78" w:rsidRDefault="00766B78" w:rsidP="00766B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Consegue também uma excelente interatividade entre a equipe.</w:t>
            </w:r>
          </w:p>
          <w:p w:rsidR="00766B78" w:rsidRDefault="00766B78" w:rsidP="00766B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Resolução das questões com argumentos e tomadas de decisões coerentes com o tema abordado.</w:t>
            </w:r>
          </w:p>
          <w:p w:rsidR="00766B78" w:rsidRDefault="00766B78" w:rsidP="00766B7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Participação ativa (anotações, questionamentos e postura adequada).</w:t>
            </w:r>
          </w:p>
          <w:p w:rsidR="00766B78" w:rsidRDefault="00766B78" w:rsidP="00766B7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Frequência integral.</w:t>
            </w:r>
          </w:p>
          <w:p w:rsidR="00766B78" w:rsidRDefault="00766B78" w:rsidP="001C2BD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66B78" w:rsidRPr="0047539C" w:rsidTr="00766B78">
        <w:trPr>
          <w:trHeight w:val="7773"/>
        </w:trPr>
        <w:tc>
          <w:tcPr>
            <w:tcW w:w="3013" w:type="dxa"/>
          </w:tcPr>
          <w:p w:rsidR="00766B78" w:rsidRPr="0047539C" w:rsidRDefault="00766B78" w:rsidP="00EE1A44">
            <w:pPr>
              <w:jc w:val="both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7)- Analisar as informações geradas na contabilidade como fator fundamental para o correto preenchimento as obrigações principais e acessória.</w:t>
            </w:r>
          </w:p>
          <w:p w:rsidR="00766B78" w:rsidRDefault="00766B78" w:rsidP="00EE1A4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43" w:type="dxa"/>
          </w:tcPr>
          <w:p w:rsidR="00766B78" w:rsidRPr="00BA4377" w:rsidRDefault="00766B78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Brainstorming: Trabalho em equipe</w:t>
            </w:r>
          </w:p>
          <w:p w:rsidR="00766B78" w:rsidRDefault="00766B78" w:rsidP="00B70E4F">
            <w:pPr>
              <w:ind w:left="31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Aula Expositiva: Prova Dissertativa e Observação Direta.</w:t>
            </w:r>
          </w:p>
          <w:p w:rsidR="00766B78" w:rsidRDefault="00766B78" w:rsidP="00B70E4F">
            <w:pPr>
              <w:ind w:left="319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43" w:type="dxa"/>
          </w:tcPr>
          <w:p w:rsidR="00766B78" w:rsidRPr="00BA4377" w:rsidRDefault="00766B78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Interatividade, cooperação/colaboração;</w:t>
            </w:r>
          </w:p>
          <w:p w:rsidR="00766B78" w:rsidRPr="00BA4377" w:rsidRDefault="00766B78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Resolução das questões apresentadas aos alunos;</w:t>
            </w:r>
          </w:p>
          <w:p w:rsidR="00766B78" w:rsidRPr="00BA4377" w:rsidRDefault="00766B78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 xml:space="preserve">Participação e interesse na exposição do conteúdo; </w:t>
            </w:r>
          </w:p>
          <w:p w:rsidR="00766B78" w:rsidRDefault="00766B78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A4377">
              <w:rPr>
                <w:rFonts w:ascii="Arial" w:hAnsi="Arial" w:cs="Arial"/>
                <w:sz w:val="22"/>
                <w:szCs w:val="22"/>
              </w:rPr>
              <w:t>Assiduidade.</w:t>
            </w:r>
          </w:p>
          <w:p w:rsidR="00766B78" w:rsidRDefault="00766B78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bookmarkStart w:id="0" w:name="_GoBack"/>
            <w:bookmarkEnd w:id="0"/>
          </w:p>
        </w:tc>
        <w:tc>
          <w:tcPr>
            <w:tcW w:w="3643" w:type="dxa"/>
          </w:tcPr>
          <w:p w:rsidR="00766B78" w:rsidRDefault="00766B78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Colabora com tudo, coopera com os integrantes do grupo e consegue identificar de maneira eficaz o problema/solução que foi proposto na atividade.</w:t>
            </w:r>
          </w:p>
          <w:p w:rsidR="00766B78" w:rsidRDefault="00766B78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Consegue também uma excelente interatividade entre a equipe.</w:t>
            </w:r>
          </w:p>
          <w:p w:rsidR="00766B78" w:rsidRDefault="00766B78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Resolução das questões com argumentos e tomadas de decisões coerentes com o tema abordado.</w:t>
            </w:r>
          </w:p>
          <w:p w:rsidR="00766B78" w:rsidRDefault="00766B78" w:rsidP="00B70E4F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Participação ativa (anotações, questionamentos e postura adequada).</w:t>
            </w:r>
          </w:p>
          <w:p w:rsidR="00766B78" w:rsidRDefault="00766B78" w:rsidP="00B70E4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Frequência integral.</w:t>
            </w:r>
          </w:p>
          <w:p w:rsidR="00766B78" w:rsidRDefault="00766B78" w:rsidP="001C2BD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04497C" w:rsidRPr="00D1218A" w:rsidRDefault="0004497C" w:rsidP="001C2BD5">
      <w:pPr>
        <w:rPr>
          <w:rFonts w:ascii="Arial" w:hAnsi="Arial" w:cs="Arial"/>
        </w:rPr>
        <w:sectPr w:rsidR="0004497C" w:rsidRPr="00D1218A" w:rsidSect="00D1218A">
          <w:footerReference w:type="default" r:id="rId13"/>
          <w:type w:val="oddPage"/>
          <w:pgSz w:w="16840" w:h="11907" w:orient="landscape" w:code="9"/>
          <w:pgMar w:top="1701" w:right="1304" w:bottom="993" w:left="1304" w:header="720" w:footer="936" w:gutter="0"/>
          <w:pgNumType w:start="28"/>
          <w:cols w:space="708"/>
          <w:docGrid w:linePitch="360"/>
        </w:sectPr>
      </w:pP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0"/>
      </w:tblGrid>
      <w:tr w:rsidR="001C2BD5" w:rsidRPr="0047539C" w:rsidTr="001C2BD5">
        <w:trPr>
          <w:trHeight w:val="567"/>
        </w:trPr>
        <w:tc>
          <w:tcPr>
            <w:tcW w:w="9610" w:type="dxa"/>
          </w:tcPr>
          <w:p w:rsidR="001C2BD5" w:rsidRPr="0047539C" w:rsidRDefault="001C2BD5" w:rsidP="001C2BD5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lastRenderedPageBreak/>
              <w:t>V</w:t>
            </w:r>
            <w:r w:rsidR="0004497C"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Pr="0047539C">
              <w:rPr>
                <w:rFonts w:ascii="Arial" w:hAnsi="Arial" w:cs="Arial"/>
                <w:b/>
                <w:sz w:val="22"/>
                <w:szCs w:val="22"/>
              </w:rPr>
              <w:t xml:space="preserve"> – Material de Apoio Didático para Aluno (inclusive bibliografia)</w:t>
            </w:r>
          </w:p>
        </w:tc>
      </w:tr>
      <w:tr w:rsidR="001C2BD5" w:rsidRPr="0047539C" w:rsidTr="001C2BD5">
        <w:trPr>
          <w:trHeight w:val="567"/>
        </w:trPr>
        <w:tc>
          <w:tcPr>
            <w:tcW w:w="9610" w:type="dxa"/>
            <w:vAlign w:val="center"/>
          </w:tcPr>
          <w:p w:rsidR="001C2BD5" w:rsidRPr="00DC5D21" w:rsidRDefault="00DC5D21" w:rsidP="001C2BD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Contabilidade Tributária – Gustavo Pedro de Oliveira – 3ª Edição – 2009 – Editora Saraiva</w:t>
            </w:r>
          </w:p>
        </w:tc>
      </w:tr>
    </w:tbl>
    <w:p w:rsidR="008D2C20" w:rsidRDefault="008D2C20" w:rsidP="001C2BD5">
      <w:pPr>
        <w:rPr>
          <w:rFonts w:ascii="Arial" w:hAnsi="Arial" w:cs="Arial"/>
          <w:color w:val="FF0000"/>
          <w:sz w:val="22"/>
          <w:szCs w:val="22"/>
        </w:rPr>
      </w:pP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0"/>
      </w:tblGrid>
      <w:tr w:rsidR="008D2C20" w:rsidRPr="008D2C20" w:rsidTr="00C73A5F">
        <w:trPr>
          <w:trHeight w:val="567"/>
        </w:trPr>
        <w:tc>
          <w:tcPr>
            <w:tcW w:w="9610" w:type="dxa"/>
            <w:vAlign w:val="center"/>
          </w:tcPr>
          <w:p w:rsidR="008D2C20" w:rsidRPr="00C73A5F" w:rsidRDefault="008D2C20" w:rsidP="008D2C20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73A5F">
              <w:rPr>
                <w:rFonts w:ascii="Arial" w:hAnsi="Arial" w:cs="Arial"/>
                <w:b/>
                <w:color w:val="000000"/>
                <w:sz w:val="22"/>
                <w:szCs w:val="22"/>
              </w:rPr>
              <w:t>VI</w:t>
            </w:r>
            <w:r w:rsidR="0004497C">
              <w:rPr>
                <w:rFonts w:ascii="Arial" w:hAnsi="Arial" w:cs="Arial"/>
                <w:b/>
                <w:color w:val="000000"/>
                <w:sz w:val="22"/>
                <w:szCs w:val="22"/>
              </w:rPr>
              <w:t>I</w:t>
            </w:r>
            <w:r w:rsidRPr="00C73A5F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– Propostas de Integração e/ou Interdisciplinares e/ou Atividades Extra</w:t>
            </w:r>
          </w:p>
        </w:tc>
      </w:tr>
      <w:tr w:rsidR="008D2C20" w:rsidRPr="008D2C20" w:rsidTr="00C73A5F">
        <w:trPr>
          <w:trHeight w:val="567"/>
        </w:trPr>
        <w:tc>
          <w:tcPr>
            <w:tcW w:w="9610" w:type="dxa"/>
            <w:vAlign w:val="center"/>
          </w:tcPr>
          <w:p w:rsidR="008D2C20" w:rsidRPr="00C73A5F" w:rsidRDefault="008D2C20" w:rsidP="008D2C20">
            <w:pPr>
              <w:rPr>
                <w:rFonts w:ascii="Arial" w:hAnsi="Arial" w:cs="Arial"/>
                <w:color w:val="1F4E79"/>
                <w:sz w:val="22"/>
                <w:szCs w:val="22"/>
              </w:rPr>
            </w:pPr>
          </w:p>
          <w:p w:rsidR="008D2C20" w:rsidRPr="00C73A5F" w:rsidRDefault="008D2C20" w:rsidP="008D2C20">
            <w:pPr>
              <w:rPr>
                <w:rFonts w:ascii="Arial" w:hAnsi="Arial" w:cs="Arial"/>
                <w:color w:val="2E74B5"/>
                <w:sz w:val="22"/>
                <w:szCs w:val="22"/>
              </w:rPr>
            </w:pPr>
          </w:p>
          <w:p w:rsidR="008D2C20" w:rsidRPr="00C73A5F" w:rsidRDefault="008D2C20" w:rsidP="008D2C20">
            <w:pPr>
              <w:rPr>
                <w:rFonts w:ascii="Arial" w:hAnsi="Arial" w:cs="Arial"/>
                <w:color w:val="2E74B5"/>
                <w:sz w:val="22"/>
                <w:szCs w:val="22"/>
              </w:rPr>
            </w:pPr>
          </w:p>
        </w:tc>
      </w:tr>
    </w:tbl>
    <w:p w:rsidR="008D2C20" w:rsidRDefault="008D2C20" w:rsidP="001C2BD5">
      <w:pPr>
        <w:rPr>
          <w:rFonts w:ascii="Arial" w:hAnsi="Arial" w:cs="Arial"/>
          <w:color w:val="FF0000"/>
          <w:sz w:val="22"/>
          <w:szCs w:val="22"/>
        </w:rPr>
      </w:pP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0"/>
      </w:tblGrid>
      <w:tr w:rsidR="001C2BD5" w:rsidRPr="0047539C" w:rsidTr="001C2BD5">
        <w:trPr>
          <w:trHeight w:val="567"/>
        </w:trPr>
        <w:tc>
          <w:tcPr>
            <w:tcW w:w="9610" w:type="dxa"/>
            <w:vAlign w:val="center"/>
          </w:tcPr>
          <w:p w:rsidR="001C2BD5" w:rsidRPr="0047539C" w:rsidRDefault="001C2BD5" w:rsidP="008D2C20">
            <w:pPr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7539C">
              <w:rPr>
                <w:rFonts w:ascii="Arial" w:hAnsi="Arial" w:cs="Arial"/>
                <w:b/>
                <w:sz w:val="22"/>
                <w:szCs w:val="22"/>
              </w:rPr>
              <w:t>V</w:t>
            </w:r>
            <w:r w:rsidR="00A15B00" w:rsidRPr="0047539C"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="008D2C20"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="0004497C">
              <w:rPr>
                <w:rFonts w:ascii="Arial" w:hAnsi="Arial" w:cs="Arial"/>
                <w:b/>
                <w:sz w:val="22"/>
                <w:szCs w:val="22"/>
              </w:rPr>
              <w:t>I</w:t>
            </w:r>
            <w:r w:rsidR="008D2C2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7539C">
              <w:rPr>
                <w:rFonts w:ascii="Arial" w:hAnsi="Arial" w:cs="Arial"/>
                <w:b/>
                <w:sz w:val="22"/>
                <w:szCs w:val="22"/>
              </w:rPr>
              <w:t>– Estratégias de Recuperação Contínua (para alunos com baixo rendimento/dificuldades de aprendizagem)</w:t>
            </w:r>
          </w:p>
        </w:tc>
      </w:tr>
      <w:tr w:rsidR="001C2BD5" w:rsidRPr="0047539C" w:rsidTr="001C2BD5">
        <w:trPr>
          <w:trHeight w:val="567"/>
        </w:trPr>
        <w:tc>
          <w:tcPr>
            <w:tcW w:w="9610" w:type="dxa"/>
            <w:vAlign w:val="center"/>
          </w:tcPr>
          <w:p w:rsidR="001C2BD5" w:rsidRPr="00434CAC" w:rsidRDefault="001C2BD5" w:rsidP="001C2BD5">
            <w:pPr>
              <w:shd w:val="clear" w:color="auto" w:fill="FFFFFF"/>
              <w:spacing w:before="100" w:beforeAutospacing="1" w:after="100" w:afterAutospacing="1" w:line="225" w:lineRule="atLeast"/>
              <w:jc w:val="both"/>
              <w:rPr>
                <w:rFonts w:ascii="Arial" w:hAnsi="Arial" w:cs="Arial"/>
                <w:szCs w:val="22"/>
              </w:rPr>
            </w:pPr>
            <w:r w:rsidRPr="00434CAC">
              <w:rPr>
                <w:rFonts w:ascii="Arial" w:hAnsi="Arial" w:cs="Arial"/>
                <w:szCs w:val="22"/>
              </w:rPr>
              <w:t xml:space="preserve">A recuperação contínua deverá ser inserida no trabalho pedagógico realizado no dia a dia da sala de aula e decorre da avaliação diagnóstica do desempenho do aluno, constituindo intervenções imediatas, dirigidas às dificuldades específicas, assim que estas forem constatadas. </w:t>
            </w:r>
          </w:p>
          <w:p w:rsidR="001C2BD5" w:rsidRPr="0047539C" w:rsidRDefault="001C2BD5" w:rsidP="001C2BD5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</w:tbl>
    <w:p w:rsidR="00D1218A" w:rsidRPr="0047539C" w:rsidRDefault="00D1218A" w:rsidP="001C2BD5">
      <w:pPr>
        <w:rPr>
          <w:rFonts w:ascii="Arial" w:hAnsi="Arial" w:cs="Arial"/>
          <w:color w:val="FF0000"/>
          <w:sz w:val="22"/>
          <w:szCs w:val="22"/>
        </w:rPr>
      </w:pP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0"/>
      </w:tblGrid>
      <w:tr w:rsidR="001C2BD5" w:rsidRPr="0047539C" w:rsidTr="001C2BD5">
        <w:trPr>
          <w:trHeight w:val="567"/>
        </w:trPr>
        <w:tc>
          <w:tcPr>
            <w:tcW w:w="9610" w:type="dxa"/>
            <w:vAlign w:val="center"/>
          </w:tcPr>
          <w:p w:rsidR="001C2BD5" w:rsidRPr="0047539C" w:rsidRDefault="0004497C" w:rsidP="001C2BD5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IX</w:t>
            </w:r>
            <w:r w:rsidR="001C2BD5" w:rsidRPr="0047539C">
              <w:rPr>
                <w:rFonts w:ascii="Arial" w:hAnsi="Arial" w:cs="Arial"/>
                <w:b/>
                <w:sz w:val="22"/>
                <w:szCs w:val="22"/>
              </w:rPr>
              <w:t xml:space="preserve"> – Identificação:</w:t>
            </w:r>
          </w:p>
          <w:p w:rsidR="001C2BD5" w:rsidRPr="0047539C" w:rsidRDefault="001C2BD5" w:rsidP="001C2BD5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>Nome do professor:</w:t>
            </w:r>
            <w:r w:rsidR="00A20E79">
              <w:rPr>
                <w:rFonts w:ascii="Arial" w:hAnsi="Arial" w:cs="Arial"/>
                <w:sz w:val="22"/>
                <w:szCs w:val="22"/>
              </w:rPr>
              <w:t xml:space="preserve"> Carlos Eduardo Rodrigues</w:t>
            </w:r>
          </w:p>
          <w:p w:rsidR="001C2BD5" w:rsidRPr="0047539C" w:rsidRDefault="001C2BD5" w:rsidP="001C2BD5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>Assinatura:                                                                                        Data:</w:t>
            </w:r>
            <w:r w:rsidR="00A20E79">
              <w:rPr>
                <w:rFonts w:ascii="Arial" w:hAnsi="Arial" w:cs="Arial"/>
                <w:sz w:val="22"/>
                <w:szCs w:val="22"/>
              </w:rPr>
              <w:t xml:space="preserve"> 20/02/2017</w:t>
            </w:r>
          </w:p>
        </w:tc>
      </w:tr>
    </w:tbl>
    <w:p w:rsidR="00D1218A" w:rsidRPr="0047539C" w:rsidRDefault="00D1218A" w:rsidP="001C2BD5">
      <w:pPr>
        <w:rPr>
          <w:rFonts w:ascii="Arial" w:hAnsi="Arial" w:cs="Arial"/>
          <w:color w:val="FF0000"/>
          <w:sz w:val="22"/>
          <w:szCs w:val="22"/>
        </w:rPr>
      </w:pP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10"/>
      </w:tblGrid>
      <w:tr w:rsidR="001C2BD5" w:rsidRPr="0047539C" w:rsidTr="001C2BD5">
        <w:trPr>
          <w:trHeight w:val="567"/>
        </w:trPr>
        <w:tc>
          <w:tcPr>
            <w:tcW w:w="9610" w:type="dxa"/>
            <w:vAlign w:val="center"/>
          </w:tcPr>
          <w:p w:rsidR="00A20E79" w:rsidRDefault="008D2C20" w:rsidP="00A20E79">
            <w:pPr>
              <w:spacing w:before="120" w:after="12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X</w:t>
            </w:r>
            <w:r w:rsidR="001C2BD5" w:rsidRPr="0047539C">
              <w:rPr>
                <w:rFonts w:ascii="Arial" w:hAnsi="Arial" w:cs="Arial"/>
                <w:b/>
                <w:sz w:val="22"/>
                <w:szCs w:val="22"/>
              </w:rPr>
              <w:t xml:space="preserve"> – Parecer do Coordenador de </w:t>
            </w:r>
            <w:r w:rsidR="008F793F">
              <w:rPr>
                <w:rFonts w:ascii="Arial" w:hAnsi="Arial" w:cs="Arial"/>
                <w:b/>
                <w:sz w:val="22"/>
                <w:szCs w:val="22"/>
              </w:rPr>
              <w:t>Curso</w:t>
            </w:r>
            <w:r w:rsidR="001C2BD5" w:rsidRPr="0047539C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1C2BD5" w:rsidRPr="0047539C" w:rsidRDefault="006173F7" w:rsidP="00A20E79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>Nome do coordenador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7539C">
              <w:rPr>
                <w:rFonts w:ascii="Arial" w:hAnsi="Arial" w:cs="Arial"/>
                <w:sz w:val="22"/>
                <w:szCs w:val="22"/>
              </w:rPr>
              <w:t>(a):</w:t>
            </w:r>
            <w:r w:rsidR="00A20E79">
              <w:rPr>
                <w:rFonts w:ascii="Arial" w:hAnsi="Arial" w:cs="Arial"/>
                <w:sz w:val="22"/>
                <w:szCs w:val="22"/>
              </w:rPr>
              <w:t xml:space="preserve"> Cleber de Oliveira</w:t>
            </w:r>
          </w:p>
          <w:p w:rsidR="008D2C20" w:rsidRDefault="001C2BD5" w:rsidP="001C2BD5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47539C">
              <w:rPr>
                <w:rFonts w:ascii="Arial" w:hAnsi="Arial" w:cs="Arial"/>
                <w:sz w:val="22"/>
                <w:szCs w:val="22"/>
              </w:rPr>
              <w:t xml:space="preserve">Assinatura:                                                                                        Data: </w:t>
            </w:r>
            <w:r w:rsidRPr="0047539C">
              <w:rPr>
                <w:rFonts w:ascii="Arial" w:hAnsi="Arial" w:cs="Arial"/>
                <w:sz w:val="22"/>
                <w:szCs w:val="22"/>
                <w:u w:val="single"/>
              </w:rPr>
              <w:t xml:space="preserve">  </w:t>
            </w:r>
          </w:p>
          <w:p w:rsidR="008D2C20" w:rsidRDefault="008D2C20" w:rsidP="001C2BD5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:rsidR="008D2C20" w:rsidRDefault="008D2C20" w:rsidP="001C2BD5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</w:p>
          <w:p w:rsidR="008D2C20" w:rsidRPr="008D2C20" w:rsidRDefault="008D2C20" w:rsidP="001C2BD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____________________________________</w:t>
            </w:r>
          </w:p>
          <w:p w:rsidR="001C2BD5" w:rsidRDefault="008D2C20" w:rsidP="001C2BD5">
            <w:pPr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8D2C20">
              <w:rPr>
                <w:rFonts w:ascii="Arial" w:hAnsi="Arial" w:cs="Arial"/>
                <w:sz w:val="22"/>
                <w:szCs w:val="22"/>
              </w:rPr>
              <w:t>Data e ciência do Coordenador Pedagógico</w:t>
            </w:r>
            <w:r w:rsidR="001C2BD5" w:rsidRPr="0047539C">
              <w:rPr>
                <w:rFonts w:ascii="Arial" w:hAnsi="Arial" w:cs="Arial"/>
                <w:sz w:val="22"/>
                <w:szCs w:val="22"/>
                <w:u w:val="single"/>
              </w:rPr>
              <w:t xml:space="preserve">    </w:t>
            </w:r>
          </w:p>
          <w:p w:rsidR="008D2C20" w:rsidRPr="0047539C" w:rsidRDefault="008D2C20" w:rsidP="001C2BD5">
            <w:pPr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</w:tbl>
    <w:p w:rsidR="001C2BD5" w:rsidRPr="0047539C" w:rsidRDefault="001C2BD5" w:rsidP="001C2BD5">
      <w:pPr>
        <w:rPr>
          <w:rFonts w:ascii="Arial" w:hAnsi="Arial" w:cs="Arial"/>
          <w:sz w:val="22"/>
          <w:szCs w:val="22"/>
        </w:rPr>
      </w:pPr>
    </w:p>
    <w:p w:rsidR="001C2BD5" w:rsidRPr="00D1218A" w:rsidRDefault="001C2BD5" w:rsidP="001C2BD5">
      <w:pPr>
        <w:rPr>
          <w:rFonts w:ascii="Arial" w:hAnsi="Arial" w:cs="Arial"/>
        </w:rPr>
      </w:pPr>
    </w:p>
    <w:p w:rsidR="00B3616D" w:rsidRPr="00D1218A" w:rsidRDefault="00B3616D" w:rsidP="008D2C20">
      <w:pPr>
        <w:rPr>
          <w:rFonts w:ascii="Arial" w:hAnsi="Arial" w:cs="Arial"/>
          <w:sz w:val="22"/>
          <w:szCs w:val="22"/>
        </w:rPr>
      </w:pPr>
    </w:p>
    <w:sectPr w:rsidR="00B3616D" w:rsidRPr="00D1218A" w:rsidSect="00872F84">
      <w:headerReference w:type="default" r:id="rId14"/>
      <w:footerReference w:type="default" r:id="rId15"/>
      <w:pgSz w:w="11907" w:h="16840" w:code="9"/>
      <w:pgMar w:top="567" w:right="1134" w:bottom="1418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57E0" w:rsidRDefault="00BE57E0">
      <w:r>
        <w:separator/>
      </w:r>
    </w:p>
  </w:endnote>
  <w:endnote w:type="continuationSeparator" w:id="0">
    <w:p w:rsidR="00BE57E0" w:rsidRDefault="00BE5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D5" w:rsidRDefault="001C2BD5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C2BD5" w:rsidRDefault="001C2BD5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2F44" w:rsidRPr="001D146E" w:rsidRDefault="00482F44" w:rsidP="009768CE">
    <w:pPr>
      <w:pStyle w:val="Rodap"/>
      <w:ind w:right="360"/>
      <w:jc w:val="center"/>
    </w:pPr>
    <w:r w:rsidRPr="001D146E">
      <w:t>Centro Paula Souza – CETEC - Grupo de Supervisão Educac</w:t>
    </w:r>
    <w:r w:rsidR="009768CE">
      <w:t>ional / Gestão Pedagógica - 2017</w:t>
    </w:r>
  </w:p>
  <w:p w:rsidR="00482F44" w:rsidRDefault="00482F4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D5" w:rsidRDefault="001C2BD5">
    <w:pPr>
      <w:pStyle w:val="Rodap"/>
      <w:jc w:val="right"/>
    </w:pPr>
    <w:r>
      <w:t>28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0E1" w:rsidRPr="001D146E" w:rsidRDefault="002150E1" w:rsidP="009768CE">
    <w:pPr>
      <w:pStyle w:val="Rodap"/>
      <w:ind w:right="360"/>
      <w:jc w:val="center"/>
    </w:pPr>
    <w:r w:rsidRPr="001D146E">
      <w:t>Centro Paula Souza – CETEC - Grupo de Supervisão Educac</w:t>
    </w:r>
    <w:r w:rsidR="009768CE">
      <w:t>ional / Gestão Pedagógica - 2017</w:t>
    </w:r>
  </w:p>
  <w:p w:rsidR="001C2BD5" w:rsidRDefault="001C2BD5">
    <w:pPr>
      <w:pStyle w:val="Rodap"/>
      <w:ind w:right="360"/>
      <w:jc w:val="righ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50E1" w:rsidRPr="001D146E" w:rsidRDefault="002150E1" w:rsidP="009768CE">
    <w:pPr>
      <w:pStyle w:val="Rodap"/>
      <w:ind w:right="360"/>
      <w:jc w:val="center"/>
    </w:pPr>
    <w:r w:rsidRPr="001D146E">
      <w:t>Centro Paula Souza – CETEC - Grupo de Supervisão Educac</w:t>
    </w:r>
    <w:r w:rsidR="009768CE">
      <w:t>ional / Gestão Pedagógica - 2017</w:t>
    </w:r>
  </w:p>
  <w:p w:rsidR="001C2BD5" w:rsidRDefault="001C2BD5" w:rsidP="00EC0D1C">
    <w:pPr>
      <w:jc w:val="center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57E0" w:rsidRDefault="00BE57E0">
      <w:r>
        <w:separator/>
      </w:r>
    </w:p>
  </w:footnote>
  <w:footnote w:type="continuationSeparator" w:id="0">
    <w:p w:rsidR="00BE57E0" w:rsidRDefault="00BE57E0">
      <w:r>
        <w:continuationSeparator/>
      </w:r>
    </w:p>
  </w:footnote>
  <w:footnote w:id="1">
    <w:p w:rsidR="00422E8F" w:rsidRDefault="00422E8F" w:rsidP="001C2BD5">
      <w:pPr>
        <w:pStyle w:val="Textodenotaderodap"/>
        <w:rPr>
          <w:rFonts w:ascii="Arial" w:hAnsi="Aria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2BD5" w:rsidRDefault="001C2BD5">
    <w:pPr>
      <w:pStyle w:val="Cabealho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1C2BD5" w:rsidRDefault="001C2BD5">
    <w:pPr>
      <w:pStyle w:val="Cabealho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866" w:rsidRDefault="00E030D3" w:rsidP="00646866">
    <w:pPr>
      <w:pStyle w:val="Cabealho"/>
      <w:jc w:val="center"/>
    </w:pPr>
    <w:r>
      <w:rPr>
        <w:noProof/>
        <w:sz w:val="12"/>
        <w:szCs w:val="12"/>
      </w:rPr>
      <w:drawing>
        <wp:inline distT="0" distB="0" distL="0" distR="0">
          <wp:extent cx="3600450" cy="657225"/>
          <wp:effectExtent l="19050" t="0" r="0" b="0"/>
          <wp:docPr id="1" name="Imagem 6" descr="logo-novo-cps-c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logo-novo-cps-co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450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46866">
      <w:rPr>
        <w:sz w:val="12"/>
        <w:szCs w:val="12"/>
      </w:rPr>
      <w:br/>
    </w:r>
    <w:r w:rsidR="00646866">
      <w:t>________________________________________________________________________________________</w:t>
    </w:r>
  </w:p>
  <w:p w:rsidR="0061421C" w:rsidRPr="00602808" w:rsidRDefault="0061421C" w:rsidP="0061421C">
    <w:pPr>
      <w:tabs>
        <w:tab w:val="left" w:pos="3540"/>
      </w:tabs>
      <w:jc w:val="center"/>
      <w:rPr>
        <w:sz w:val="16"/>
        <w:szCs w:val="16"/>
      </w:rPr>
    </w:pPr>
    <w:r w:rsidRPr="00036FAC">
      <w:rPr>
        <w:rFonts w:ascii="Verdana" w:hAnsi="Verdana" w:cs="Verdana"/>
        <w:b/>
        <w:bCs/>
        <w:sz w:val="18"/>
        <w:szCs w:val="18"/>
      </w:rPr>
      <w:t>Unidade de Ensino Médio e Técnico - C</w:t>
    </w:r>
    <w:r>
      <w:rPr>
        <w:rFonts w:ascii="Verdana" w:hAnsi="Verdana" w:cs="Verdana"/>
        <w:b/>
        <w:bCs/>
        <w:sz w:val="18"/>
        <w:szCs w:val="18"/>
      </w:rPr>
      <w:t>etec</w:t>
    </w:r>
  </w:p>
  <w:p w:rsidR="001C2BD5" w:rsidRPr="001C2BD5" w:rsidRDefault="001C2BD5" w:rsidP="001C2BD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421C" w:rsidRPr="00467862" w:rsidRDefault="00E030D3" w:rsidP="0061421C">
    <w:pPr>
      <w:pStyle w:val="Cabealho"/>
      <w:jc w:val="center"/>
    </w:pPr>
    <w:r>
      <w:rPr>
        <w:b/>
        <w:noProof/>
        <w:sz w:val="12"/>
        <w:szCs w:val="12"/>
      </w:rPr>
      <w:drawing>
        <wp:inline distT="0" distB="0" distL="0" distR="0">
          <wp:extent cx="2333625" cy="647700"/>
          <wp:effectExtent l="19050" t="0" r="9525" b="0"/>
          <wp:docPr id="2" name="Imagem 2" descr="2014_papel_carta_formato_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014_papel_carta_formato_a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7199" t="2487" r="23389" b="87320"/>
                  <a:stretch>
                    <a:fillRect/>
                  </a:stretch>
                </pic:blipFill>
                <pic:spPr bwMode="auto">
                  <a:xfrm>
                    <a:off x="0" y="0"/>
                    <a:ext cx="23336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1421C">
      <w:rPr>
        <w:b/>
        <w:sz w:val="12"/>
        <w:szCs w:val="12"/>
      </w:rPr>
      <w:br/>
    </w:r>
    <w:r w:rsidR="0061421C" w:rsidRPr="00467862">
      <w:rPr>
        <w:sz w:val="10"/>
      </w:rPr>
      <w:t>_____</w:t>
    </w:r>
    <w:r w:rsidR="0061421C">
      <w:rPr>
        <w:sz w:val="10"/>
      </w:rPr>
      <w:t>________________________________________________</w:t>
    </w:r>
    <w:r w:rsidR="0061421C" w:rsidRPr="00467862">
      <w:rPr>
        <w:sz w:val="10"/>
      </w:rPr>
      <w:t>___________________________________________________________________________________</w:t>
    </w:r>
  </w:p>
  <w:p w:rsidR="0061421C" w:rsidRPr="00036FAC" w:rsidRDefault="0061421C" w:rsidP="0061421C">
    <w:pPr>
      <w:tabs>
        <w:tab w:val="left" w:pos="3540"/>
      </w:tabs>
      <w:jc w:val="center"/>
      <w:rPr>
        <w:rFonts w:ascii="Verdana" w:hAnsi="Verdana" w:cs="Verdana"/>
        <w:b/>
        <w:bCs/>
        <w:sz w:val="18"/>
        <w:szCs w:val="18"/>
      </w:rPr>
    </w:pPr>
    <w:r w:rsidRPr="00036FAC">
      <w:rPr>
        <w:rFonts w:ascii="Verdana" w:hAnsi="Verdana" w:cs="Verdana"/>
        <w:b/>
        <w:bCs/>
        <w:sz w:val="18"/>
        <w:szCs w:val="18"/>
      </w:rPr>
      <w:t>Administração Central</w:t>
    </w:r>
  </w:p>
  <w:p w:rsidR="0061421C" w:rsidRPr="00602808" w:rsidRDefault="0061421C" w:rsidP="0061421C">
    <w:pPr>
      <w:tabs>
        <w:tab w:val="left" w:pos="3540"/>
      </w:tabs>
      <w:jc w:val="center"/>
      <w:rPr>
        <w:sz w:val="16"/>
        <w:szCs w:val="16"/>
      </w:rPr>
    </w:pPr>
    <w:r w:rsidRPr="00036FAC">
      <w:rPr>
        <w:rFonts w:ascii="Verdana" w:hAnsi="Verdana" w:cs="Verdana"/>
        <w:b/>
        <w:bCs/>
        <w:sz w:val="18"/>
        <w:szCs w:val="18"/>
      </w:rPr>
      <w:t>Unidade de Ensino Médio e Técnico - C</w:t>
    </w:r>
    <w:r>
      <w:rPr>
        <w:rFonts w:ascii="Verdana" w:hAnsi="Verdana" w:cs="Verdana"/>
        <w:b/>
        <w:bCs/>
        <w:sz w:val="18"/>
        <w:szCs w:val="18"/>
      </w:rPr>
      <w:t>etec</w:t>
    </w:r>
  </w:p>
  <w:p w:rsidR="001C2BD5" w:rsidRPr="00602808" w:rsidRDefault="001C2BD5" w:rsidP="001C2BD5">
    <w:pPr>
      <w:tabs>
        <w:tab w:val="left" w:pos="3540"/>
      </w:tabs>
      <w:jc w:val="center"/>
      <w:rPr>
        <w:sz w:val="16"/>
        <w:szCs w:val="16"/>
      </w:rPr>
    </w:pPr>
  </w:p>
  <w:p w:rsidR="001C2BD5" w:rsidRPr="00602808" w:rsidRDefault="001C2BD5" w:rsidP="00602808">
    <w:pPr>
      <w:tabs>
        <w:tab w:val="left" w:pos="3540"/>
      </w:tabs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A121E"/>
    <w:multiLevelType w:val="hybridMultilevel"/>
    <w:tmpl w:val="75DE3A60"/>
    <w:lvl w:ilvl="0" w:tplc="DFDA68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E6686"/>
    <w:multiLevelType w:val="hybridMultilevel"/>
    <w:tmpl w:val="BED451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37A83"/>
    <w:multiLevelType w:val="hybridMultilevel"/>
    <w:tmpl w:val="67C4311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CB410A4"/>
    <w:multiLevelType w:val="hybridMultilevel"/>
    <w:tmpl w:val="51F6AC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53AB2"/>
    <w:multiLevelType w:val="hybridMultilevel"/>
    <w:tmpl w:val="E78A5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876D9"/>
    <w:multiLevelType w:val="hybridMultilevel"/>
    <w:tmpl w:val="2332AE54"/>
    <w:lvl w:ilvl="0" w:tplc="BF70B2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3777F4"/>
    <w:multiLevelType w:val="hybridMultilevel"/>
    <w:tmpl w:val="D8E2052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56681C"/>
    <w:multiLevelType w:val="hybridMultilevel"/>
    <w:tmpl w:val="EB1421DC"/>
    <w:lvl w:ilvl="0" w:tplc="01EE6A1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B845AE"/>
    <w:multiLevelType w:val="hybridMultilevel"/>
    <w:tmpl w:val="9B5C9C1A"/>
    <w:lvl w:ilvl="0" w:tplc="DDA478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C30949"/>
    <w:multiLevelType w:val="hybridMultilevel"/>
    <w:tmpl w:val="2BFCA680"/>
    <w:lvl w:ilvl="0" w:tplc="6624DD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FA0F8E"/>
    <w:multiLevelType w:val="hybridMultilevel"/>
    <w:tmpl w:val="0D32AE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8472AC"/>
    <w:multiLevelType w:val="hybridMultilevel"/>
    <w:tmpl w:val="F50C5F72"/>
    <w:lvl w:ilvl="0" w:tplc="84621E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10"/>
  </w:num>
  <w:num w:numId="5">
    <w:abstractNumId w:val="3"/>
  </w:num>
  <w:num w:numId="6">
    <w:abstractNumId w:val="11"/>
  </w:num>
  <w:num w:numId="7">
    <w:abstractNumId w:val="5"/>
  </w:num>
  <w:num w:numId="8">
    <w:abstractNumId w:val="0"/>
  </w:num>
  <w:num w:numId="9">
    <w:abstractNumId w:val="9"/>
  </w:num>
  <w:num w:numId="10">
    <w:abstractNumId w:val="7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EB4"/>
    <w:rsid w:val="00012663"/>
    <w:rsid w:val="00016244"/>
    <w:rsid w:val="00034406"/>
    <w:rsid w:val="0004497C"/>
    <w:rsid w:val="00061E67"/>
    <w:rsid w:val="00063E45"/>
    <w:rsid w:val="00070846"/>
    <w:rsid w:val="00084E17"/>
    <w:rsid w:val="00092D74"/>
    <w:rsid w:val="00093339"/>
    <w:rsid w:val="00095361"/>
    <w:rsid w:val="000B1065"/>
    <w:rsid w:val="000B2AF3"/>
    <w:rsid w:val="000B2EEA"/>
    <w:rsid w:val="000B31AF"/>
    <w:rsid w:val="000B7051"/>
    <w:rsid w:val="000E283D"/>
    <w:rsid w:val="000E4A7F"/>
    <w:rsid w:val="000E57D5"/>
    <w:rsid w:val="000F15B3"/>
    <w:rsid w:val="001030DE"/>
    <w:rsid w:val="00103B84"/>
    <w:rsid w:val="00116BEB"/>
    <w:rsid w:val="00125125"/>
    <w:rsid w:val="00126F9A"/>
    <w:rsid w:val="00127264"/>
    <w:rsid w:val="001361D9"/>
    <w:rsid w:val="0014200F"/>
    <w:rsid w:val="00144225"/>
    <w:rsid w:val="0014705F"/>
    <w:rsid w:val="00152792"/>
    <w:rsid w:val="00155690"/>
    <w:rsid w:val="00184EA1"/>
    <w:rsid w:val="00191FD1"/>
    <w:rsid w:val="00194768"/>
    <w:rsid w:val="001A0B55"/>
    <w:rsid w:val="001A67D7"/>
    <w:rsid w:val="001A68F4"/>
    <w:rsid w:val="001A7513"/>
    <w:rsid w:val="001B651A"/>
    <w:rsid w:val="001B703E"/>
    <w:rsid w:val="001C2BD5"/>
    <w:rsid w:val="001C49A2"/>
    <w:rsid w:val="001D146E"/>
    <w:rsid w:val="001E295E"/>
    <w:rsid w:val="001F042E"/>
    <w:rsid w:val="00202696"/>
    <w:rsid w:val="0020718D"/>
    <w:rsid w:val="002076D9"/>
    <w:rsid w:val="00207D6E"/>
    <w:rsid w:val="00212BF2"/>
    <w:rsid w:val="002150E1"/>
    <w:rsid w:val="00217178"/>
    <w:rsid w:val="002464F7"/>
    <w:rsid w:val="00264D2D"/>
    <w:rsid w:val="002726FC"/>
    <w:rsid w:val="002915C9"/>
    <w:rsid w:val="00297C81"/>
    <w:rsid w:val="002B35AF"/>
    <w:rsid w:val="002C0AAB"/>
    <w:rsid w:val="002E70EF"/>
    <w:rsid w:val="002F062E"/>
    <w:rsid w:val="002F6F20"/>
    <w:rsid w:val="003002C7"/>
    <w:rsid w:val="00315070"/>
    <w:rsid w:val="00336210"/>
    <w:rsid w:val="00336FC3"/>
    <w:rsid w:val="0034059D"/>
    <w:rsid w:val="0034266E"/>
    <w:rsid w:val="0034602B"/>
    <w:rsid w:val="0038377B"/>
    <w:rsid w:val="0038780F"/>
    <w:rsid w:val="003B3D7B"/>
    <w:rsid w:val="003B6873"/>
    <w:rsid w:val="003B7B6C"/>
    <w:rsid w:val="003C445F"/>
    <w:rsid w:val="003C5C83"/>
    <w:rsid w:val="003F4859"/>
    <w:rsid w:val="003F5649"/>
    <w:rsid w:val="00407F78"/>
    <w:rsid w:val="00422E8F"/>
    <w:rsid w:val="00424623"/>
    <w:rsid w:val="00433FE7"/>
    <w:rsid w:val="00434CAC"/>
    <w:rsid w:val="00452C67"/>
    <w:rsid w:val="004549D9"/>
    <w:rsid w:val="00460C27"/>
    <w:rsid w:val="00471EB4"/>
    <w:rsid w:val="00473C6E"/>
    <w:rsid w:val="004751FC"/>
    <w:rsid w:val="0047539C"/>
    <w:rsid w:val="0048037F"/>
    <w:rsid w:val="00482F44"/>
    <w:rsid w:val="00492338"/>
    <w:rsid w:val="00493831"/>
    <w:rsid w:val="004A24DC"/>
    <w:rsid w:val="004A34D5"/>
    <w:rsid w:val="004A399F"/>
    <w:rsid w:val="004A62D3"/>
    <w:rsid w:val="004B25D0"/>
    <w:rsid w:val="004D1422"/>
    <w:rsid w:val="004D17A7"/>
    <w:rsid w:val="004F069A"/>
    <w:rsid w:val="00504BDF"/>
    <w:rsid w:val="00516A08"/>
    <w:rsid w:val="00533160"/>
    <w:rsid w:val="00543C50"/>
    <w:rsid w:val="005512D5"/>
    <w:rsid w:val="005532D9"/>
    <w:rsid w:val="005621A1"/>
    <w:rsid w:val="00572BC6"/>
    <w:rsid w:val="00572DA5"/>
    <w:rsid w:val="00584AF2"/>
    <w:rsid w:val="005A10A0"/>
    <w:rsid w:val="005A2709"/>
    <w:rsid w:val="005B27A1"/>
    <w:rsid w:val="005B3BA9"/>
    <w:rsid w:val="005C3857"/>
    <w:rsid w:val="005C5137"/>
    <w:rsid w:val="005D6277"/>
    <w:rsid w:val="00602808"/>
    <w:rsid w:val="0061421C"/>
    <w:rsid w:val="00614A3D"/>
    <w:rsid w:val="006173F7"/>
    <w:rsid w:val="00622783"/>
    <w:rsid w:val="00624C95"/>
    <w:rsid w:val="006371E7"/>
    <w:rsid w:val="00646866"/>
    <w:rsid w:val="00656A10"/>
    <w:rsid w:val="0065756F"/>
    <w:rsid w:val="0066585A"/>
    <w:rsid w:val="00667640"/>
    <w:rsid w:val="00672360"/>
    <w:rsid w:val="006740B3"/>
    <w:rsid w:val="0067726B"/>
    <w:rsid w:val="00682B5D"/>
    <w:rsid w:val="00693084"/>
    <w:rsid w:val="006A22F5"/>
    <w:rsid w:val="006A6C10"/>
    <w:rsid w:val="006B4133"/>
    <w:rsid w:val="006D484C"/>
    <w:rsid w:val="006D673E"/>
    <w:rsid w:val="006E330C"/>
    <w:rsid w:val="00707AE6"/>
    <w:rsid w:val="00745027"/>
    <w:rsid w:val="0075744A"/>
    <w:rsid w:val="00761B43"/>
    <w:rsid w:val="00766B78"/>
    <w:rsid w:val="007801BD"/>
    <w:rsid w:val="007900B3"/>
    <w:rsid w:val="00796E1F"/>
    <w:rsid w:val="007C1A13"/>
    <w:rsid w:val="007D549A"/>
    <w:rsid w:val="007E02F1"/>
    <w:rsid w:val="007F348A"/>
    <w:rsid w:val="007F6ECF"/>
    <w:rsid w:val="00810F4F"/>
    <w:rsid w:val="00822C9E"/>
    <w:rsid w:val="00836DED"/>
    <w:rsid w:val="00840443"/>
    <w:rsid w:val="008614BF"/>
    <w:rsid w:val="00872F84"/>
    <w:rsid w:val="0088423E"/>
    <w:rsid w:val="00896E14"/>
    <w:rsid w:val="008A5BDF"/>
    <w:rsid w:val="008B2D49"/>
    <w:rsid w:val="008B5D0E"/>
    <w:rsid w:val="008D2C20"/>
    <w:rsid w:val="008D7713"/>
    <w:rsid w:val="008E7E9B"/>
    <w:rsid w:val="008F793F"/>
    <w:rsid w:val="00906928"/>
    <w:rsid w:val="00906B42"/>
    <w:rsid w:val="009168F8"/>
    <w:rsid w:val="00916DAA"/>
    <w:rsid w:val="00920E52"/>
    <w:rsid w:val="0092334C"/>
    <w:rsid w:val="00926269"/>
    <w:rsid w:val="00927D3B"/>
    <w:rsid w:val="00932552"/>
    <w:rsid w:val="00932F57"/>
    <w:rsid w:val="009402B0"/>
    <w:rsid w:val="00944235"/>
    <w:rsid w:val="00956D0E"/>
    <w:rsid w:val="00960092"/>
    <w:rsid w:val="009768CE"/>
    <w:rsid w:val="0098407A"/>
    <w:rsid w:val="00993617"/>
    <w:rsid w:val="00997E1B"/>
    <w:rsid w:val="009A04B4"/>
    <w:rsid w:val="009A1239"/>
    <w:rsid w:val="009A4C16"/>
    <w:rsid w:val="009B34E0"/>
    <w:rsid w:val="009D1712"/>
    <w:rsid w:val="009D4EA3"/>
    <w:rsid w:val="009D5749"/>
    <w:rsid w:val="009F0BE3"/>
    <w:rsid w:val="009F4D1F"/>
    <w:rsid w:val="00A0288B"/>
    <w:rsid w:val="00A15B00"/>
    <w:rsid w:val="00A20E79"/>
    <w:rsid w:val="00A26529"/>
    <w:rsid w:val="00A34BEB"/>
    <w:rsid w:val="00A435C1"/>
    <w:rsid w:val="00A55AE4"/>
    <w:rsid w:val="00A63521"/>
    <w:rsid w:val="00A72085"/>
    <w:rsid w:val="00A73F59"/>
    <w:rsid w:val="00A7796C"/>
    <w:rsid w:val="00A87E87"/>
    <w:rsid w:val="00A93D42"/>
    <w:rsid w:val="00A96575"/>
    <w:rsid w:val="00AB0A89"/>
    <w:rsid w:val="00AB6AF0"/>
    <w:rsid w:val="00AF0682"/>
    <w:rsid w:val="00AF1BB4"/>
    <w:rsid w:val="00AF2252"/>
    <w:rsid w:val="00AF5F4D"/>
    <w:rsid w:val="00B03D35"/>
    <w:rsid w:val="00B152CD"/>
    <w:rsid w:val="00B23207"/>
    <w:rsid w:val="00B3616D"/>
    <w:rsid w:val="00B37296"/>
    <w:rsid w:val="00B45911"/>
    <w:rsid w:val="00B533FB"/>
    <w:rsid w:val="00B561FB"/>
    <w:rsid w:val="00B5735E"/>
    <w:rsid w:val="00B603C7"/>
    <w:rsid w:val="00B618FB"/>
    <w:rsid w:val="00B70E4F"/>
    <w:rsid w:val="00B77CB6"/>
    <w:rsid w:val="00B919E6"/>
    <w:rsid w:val="00BA0D0B"/>
    <w:rsid w:val="00BB692F"/>
    <w:rsid w:val="00BC7997"/>
    <w:rsid w:val="00BE57E0"/>
    <w:rsid w:val="00BF12F7"/>
    <w:rsid w:val="00BF2DCD"/>
    <w:rsid w:val="00C04AA3"/>
    <w:rsid w:val="00C1224E"/>
    <w:rsid w:val="00C15A90"/>
    <w:rsid w:val="00C17BA1"/>
    <w:rsid w:val="00C536E3"/>
    <w:rsid w:val="00C56A2C"/>
    <w:rsid w:val="00C60999"/>
    <w:rsid w:val="00C73A5F"/>
    <w:rsid w:val="00C96891"/>
    <w:rsid w:val="00CB22C9"/>
    <w:rsid w:val="00CB4758"/>
    <w:rsid w:val="00CB4EFC"/>
    <w:rsid w:val="00D0106B"/>
    <w:rsid w:val="00D0314E"/>
    <w:rsid w:val="00D0525A"/>
    <w:rsid w:val="00D1218A"/>
    <w:rsid w:val="00D14BF0"/>
    <w:rsid w:val="00D17133"/>
    <w:rsid w:val="00D20DBD"/>
    <w:rsid w:val="00D31F09"/>
    <w:rsid w:val="00D3686E"/>
    <w:rsid w:val="00D63D2E"/>
    <w:rsid w:val="00D755F0"/>
    <w:rsid w:val="00D95D19"/>
    <w:rsid w:val="00DA1198"/>
    <w:rsid w:val="00DB41D3"/>
    <w:rsid w:val="00DB5633"/>
    <w:rsid w:val="00DC16AF"/>
    <w:rsid w:val="00DC240B"/>
    <w:rsid w:val="00DC5D21"/>
    <w:rsid w:val="00DD7AAB"/>
    <w:rsid w:val="00DF5939"/>
    <w:rsid w:val="00E030D3"/>
    <w:rsid w:val="00E049CF"/>
    <w:rsid w:val="00E060B2"/>
    <w:rsid w:val="00E10B8A"/>
    <w:rsid w:val="00E12829"/>
    <w:rsid w:val="00E15B9E"/>
    <w:rsid w:val="00E3173F"/>
    <w:rsid w:val="00E351E1"/>
    <w:rsid w:val="00E6782F"/>
    <w:rsid w:val="00E70AE4"/>
    <w:rsid w:val="00E8526B"/>
    <w:rsid w:val="00E91FEA"/>
    <w:rsid w:val="00E94CA8"/>
    <w:rsid w:val="00EA3ADE"/>
    <w:rsid w:val="00EA5ADA"/>
    <w:rsid w:val="00EA5AEB"/>
    <w:rsid w:val="00EB66C9"/>
    <w:rsid w:val="00EC0D1C"/>
    <w:rsid w:val="00ED21BF"/>
    <w:rsid w:val="00EE1A44"/>
    <w:rsid w:val="00EF1D41"/>
    <w:rsid w:val="00EF2E96"/>
    <w:rsid w:val="00EF766B"/>
    <w:rsid w:val="00F24159"/>
    <w:rsid w:val="00F423A0"/>
    <w:rsid w:val="00F45A77"/>
    <w:rsid w:val="00F50060"/>
    <w:rsid w:val="00F70FF9"/>
    <w:rsid w:val="00F76945"/>
    <w:rsid w:val="00F84746"/>
    <w:rsid w:val="00F85071"/>
    <w:rsid w:val="00F90B44"/>
    <w:rsid w:val="00F937A9"/>
    <w:rsid w:val="00FA3008"/>
    <w:rsid w:val="00FA7F44"/>
    <w:rsid w:val="00FC19CD"/>
    <w:rsid w:val="00FC3142"/>
    <w:rsid w:val="00FC653E"/>
    <w:rsid w:val="00FD1AE8"/>
    <w:rsid w:val="00FE6C0D"/>
    <w:rsid w:val="00FE6F2D"/>
    <w:rsid w:val="00FF200A"/>
    <w:rsid w:val="00FF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51DABB13-46B4-40B5-8594-6E8754969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0E57D5"/>
  </w:style>
  <w:style w:type="paragraph" w:styleId="Ttulo1">
    <w:name w:val="heading 1"/>
    <w:basedOn w:val="Normal"/>
    <w:next w:val="Normal"/>
    <w:qFormat/>
    <w:rsid w:val="000E57D5"/>
    <w:pPr>
      <w:keepNext/>
      <w:outlineLvl w:val="0"/>
    </w:pPr>
    <w:rPr>
      <w:rFonts w:ascii="Arial" w:hAnsi="Arial"/>
      <w:sz w:val="24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C2BD5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E57D5"/>
    <w:pPr>
      <w:keepNext/>
      <w:widowControl w:val="0"/>
      <w:spacing w:line="-240" w:lineRule="auto"/>
      <w:ind w:left="-426" w:right="-137"/>
      <w:jc w:val="center"/>
      <w:outlineLvl w:val="3"/>
    </w:pPr>
    <w:rPr>
      <w:b/>
      <w:position w:val="6"/>
    </w:rPr>
  </w:style>
  <w:style w:type="paragraph" w:styleId="Ttulo5">
    <w:name w:val="heading 5"/>
    <w:basedOn w:val="Normal"/>
    <w:next w:val="Normal"/>
    <w:link w:val="Ttulo5Char"/>
    <w:qFormat/>
    <w:rsid w:val="001C2BD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sid w:val="00C17BA1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rsid w:val="00C15A90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C15A90"/>
    <w:pPr>
      <w:tabs>
        <w:tab w:val="center" w:pos="4419"/>
        <w:tab w:val="right" w:pos="8838"/>
      </w:tabs>
    </w:pPr>
  </w:style>
  <w:style w:type="table" w:styleId="Tabelacomgrade">
    <w:name w:val="Table Grid"/>
    <w:basedOn w:val="Tabelanormal"/>
    <w:rsid w:val="004D17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rsid w:val="00516A08"/>
    <w:pPr>
      <w:jc w:val="both"/>
    </w:pPr>
    <w:rPr>
      <w:rFonts w:ascii="Arial" w:hAnsi="Arial"/>
      <w:sz w:val="28"/>
      <w:szCs w:val="24"/>
    </w:rPr>
  </w:style>
  <w:style w:type="character" w:customStyle="1" w:styleId="CorpodetextoChar">
    <w:name w:val="Corpo de texto Char"/>
    <w:link w:val="Corpodetexto"/>
    <w:rsid w:val="00516A08"/>
    <w:rPr>
      <w:rFonts w:ascii="Arial" w:hAnsi="Arial"/>
      <w:sz w:val="28"/>
      <w:szCs w:val="24"/>
    </w:rPr>
  </w:style>
  <w:style w:type="paragraph" w:customStyle="1" w:styleId="Default">
    <w:name w:val="Default"/>
    <w:rsid w:val="00DC16A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uiPriority w:val="22"/>
    <w:qFormat/>
    <w:rsid w:val="00B3616D"/>
    <w:rPr>
      <w:b/>
      <w:bCs/>
    </w:rPr>
  </w:style>
  <w:style w:type="character" w:customStyle="1" w:styleId="Ttulo3Char">
    <w:name w:val="Título 3 Char"/>
    <w:link w:val="Ttulo3"/>
    <w:uiPriority w:val="9"/>
    <w:rsid w:val="001C2BD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5Char">
    <w:name w:val="Título 5 Char"/>
    <w:link w:val="Ttulo5"/>
    <w:rsid w:val="001C2BD5"/>
    <w:rPr>
      <w:b/>
      <w:bCs/>
      <w:i/>
      <w:iCs/>
      <w:sz w:val="26"/>
      <w:szCs w:val="26"/>
    </w:rPr>
  </w:style>
  <w:style w:type="character" w:styleId="Nmerodepgina">
    <w:name w:val="page number"/>
    <w:rsid w:val="001C2BD5"/>
  </w:style>
  <w:style w:type="paragraph" w:styleId="Ttulo">
    <w:name w:val="Title"/>
    <w:basedOn w:val="Normal"/>
    <w:link w:val="TtuloChar"/>
    <w:qFormat/>
    <w:rsid w:val="001C2BD5"/>
    <w:pPr>
      <w:jc w:val="center"/>
    </w:pPr>
    <w:rPr>
      <w:rFonts w:ascii="Bookman Old Style" w:hAnsi="Bookman Old Style"/>
      <w:b/>
      <w:i/>
      <w:sz w:val="24"/>
    </w:rPr>
  </w:style>
  <w:style w:type="character" w:customStyle="1" w:styleId="TtuloChar">
    <w:name w:val="Título Char"/>
    <w:link w:val="Ttulo"/>
    <w:rsid w:val="001C2BD5"/>
    <w:rPr>
      <w:rFonts w:ascii="Bookman Old Style" w:hAnsi="Bookman Old Style"/>
      <w:b/>
      <w:i/>
      <w:sz w:val="24"/>
    </w:rPr>
  </w:style>
  <w:style w:type="paragraph" w:styleId="Textodenotaderodap">
    <w:name w:val="footnote text"/>
    <w:basedOn w:val="Normal"/>
    <w:link w:val="TextodenotaderodapChar"/>
    <w:semiHidden/>
    <w:rsid w:val="001C2BD5"/>
    <w:rPr>
      <w:szCs w:val="24"/>
    </w:rPr>
  </w:style>
  <w:style w:type="character" w:customStyle="1" w:styleId="TextodenotaderodapChar">
    <w:name w:val="Texto de nota de rodapé Char"/>
    <w:link w:val="Textodenotaderodap"/>
    <w:semiHidden/>
    <w:rsid w:val="001C2BD5"/>
    <w:rPr>
      <w:szCs w:val="24"/>
    </w:rPr>
  </w:style>
  <w:style w:type="character" w:styleId="Refdenotaderodap">
    <w:name w:val="footnote reference"/>
    <w:semiHidden/>
    <w:rsid w:val="001C2BD5"/>
    <w:rPr>
      <w:vertAlign w:val="superscript"/>
    </w:rPr>
  </w:style>
  <w:style w:type="paragraph" w:styleId="Corpodetexto2">
    <w:name w:val="Body Text 2"/>
    <w:basedOn w:val="Normal"/>
    <w:link w:val="Corpodetexto2Char"/>
    <w:rsid w:val="001C2BD5"/>
    <w:pPr>
      <w:spacing w:after="120" w:line="480" w:lineRule="auto"/>
    </w:pPr>
    <w:rPr>
      <w:sz w:val="24"/>
      <w:szCs w:val="24"/>
    </w:rPr>
  </w:style>
  <w:style w:type="character" w:customStyle="1" w:styleId="Corpodetexto2Char">
    <w:name w:val="Corpo de texto 2 Char"/>
    <w:link w:val="Corpodetexto2"/>
    <w:rsid w:val="001C2BD5"/>
    <w:rPr>
      <w:sz w:val="24"/>
      <w:szCs w:val="24"/>
    </w:rPr>
  </w:style>
  <w:style w:type="paragraph" w:styleId="NormalWeb">
    <w:name w:val="Normal (Web)"/>
    <w:basedOn w:val="Normal"/>
    <w:uiPriority w:val="99"/>
    <w:rsid w:val="001C2BD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CabealhoChar">
    <w:name w:val="Cabeçalho Char"/>
    <w:link w:val="Cabealho"/>
    <w:uiPriority w:val="99"/>
    <w:rsid w:val="001C2BD5"/>
  </w:style>
  <w:style w:type="character" w:customStyle="1" w:styleId="RodapChar">
    <w:name w:val="Rodapé Char"/>
    <w:link w:val="Rodap"/>
    <w:rsid w:val="0004497C"/>
  </w:style>
  <w:style w:type="paragraph" w:styleId="Textodebalo">
    <w:name w:val="Balloon Text"/>
    <w:basedOn w:val="Normal"/>
    <w:link w:val="TextodebaloChar"/>
    <w:uiPriority w:val="99"/>
    <w:semiHidden/>
    <w:unhideWhenUsed/>
    <w:rsid w:val="0014705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14705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A7F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906E38-E73E-4ABD-84F5-64DCAD6F1A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2130</Words>
  <Characters>11507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CENTRO PAULA SOUZA</Company>
  <LinksUpToDate>false</LinksUpToDate>
  <CharactersWithSpaces>13610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a1martaalmeida</dc:creator>
  <cp:lastModifiedBy>Cleber de Oliveira</cp:lastModifiedBy>
  <cp:revision>18</cp:revision>
  <cp:lastPrinted>2016-12-16T18:35:00Z</cp:lastPrinted>
  <dcterms:created xsi:type="dcterms:W3CDTF">2017-02-20T11:47:00Z</dcterms:created>
  <dcterms:modified xsi:type="dcterms:W3CDTF">2017-04-24T08:06:00Z</dcterms:modified>
</cp:coreProperties>
</file>